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7663A" w14:textId="0A61DB80" w:rsidR="00257996" w:rsidRDefault="00257996" w:rsidP="00257996">
      <w:pPr>
        <w:ind w:left="4320" w:firstLine="720"/>
        <w:jc w:val="right"/>
        <w:textAlignment w:val="baseline"/>
        <w:rPr>
          <w:szCs w:val="24"/>
        </w:rPr>
      </w:pPr>
      <w:r>
        <w:rPr>
          <w:szCs w:val="24"/>
        </w:rPr>
        <w:t xml:space="preserve">Pirkimo sąlygų </w:t>
      </w:r>
      <w:r w:rsidR="00557EDC">
        <w:rPr>
          <w:szCs w:val="24"/>
        </w:rPr>
        <w:t>2</w:t>
      </w:r>
      <w:r>
        <w:rPr>
          <w:szCs w:val="24"/>
        </w:rPr>
        <w:t xml:space="preserve"> priedas „</w:t>
      </w:r>
      <w:r w:rsidR="00557EDC">
        <w:rPr>
          <w:szCs w:val="24"/>
        </w:rPr>
        <w:t>Techninė specifikacija</w:t>
      </w:r>
      <w:r>
        <w:rPr>
          <w:szCs w:val="24"/>
        </w:rPr>
        <w:t>“</w:t>
      </w:r>
    </w:p>
    <w:p w14:paraId="52DFF477" w14:textId="77777777" w:rsidR="006B22D3" w:rsidRDefault="006B22D3" w:rsidP="006B22D3">
      <w:pPr>
        <w:rPr>
          <w:rFonts w:eastAsia="Calibri"/>
          <w:b/>
          <w:szCs w:val="24"/>
        </w:rPr>
      </w:pPr>
    </w:p>
    <w:p w14:paraId="5BD74E61" w14:textId="77777777" w:rsidR="00400323" w:rsidRPr="00400323" w:rsidRDefault="00400323" w:rsidP="00400323">
      <w:pPr>
        <w:jc w:val="center"/>
        <w:rPr>
          <w:rFonts w:eastAsia="Calibri"/>
          <w:b/>
          <w:szCs w:val="24"/>
        </w:rPr>
      </w:pPr>
      <w:r w:rsidRPr="00400323">
        <w:rPr>
          <w:rFonts w:eastAsia="Calibri"/>
          <w:b/>
          <w:szCs w:val="24"/>
        </w:rPr>
        <w:t>TECHNINĖ SPECIFIKACIJA</w:t>
      </w:r>
    </w:p>
    <w:p w14:paraId="6DE6BC72" w14:textId="77777777" w:rsidR="00400323" w:rsidRPr="00400323" w:rsidRDefault="00400323" w:rsidP="00400323">
      <w:pPr>
        <w:jc w:val="center"/>
        <w:rPr>
          <w:rFonts w:eastAsia="Calibri"/>
          <w:b/>
          <w:szCs w:val="24"/>
        </w:rPr>
      </w:pPr>
    </w:p>
    <w:p w14:paraId="47D8601E"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Tiekėjai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w:t>
      </w:r>
    </w:p>
    <w:p w14:paraId="52EC3EBB"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 xml:space="preserve">Tiekėjai turi užtikrinti žmonių sveikatos ir vartotojų interesų apsaugą maisto atžvilgiu vadovaujantis Europos Parlamento ir Tarybos reglamente (EB) Nr.178/2002 (arba jam lygiaverčiu </w:t>
      </w:r>
      <w:proofErr w:type="spellStart"/>
      <w:r w:rsidRPr="00400323">
        <w:rPr>
          <w:rFonts w:eastAsia="Calibri"/>
          <w:szCs w:val="24"/>
        </w:rPr>
        <w:t>Codex</w:t>
      </w:r>
      <w:proofErr w:type="spellEnd"/>
      <w:r w:rsidRPr="00400323">
        <w:rPr>
          <w:rFonts w:eastAsia="Calibri"/>
          <w:szCs w:val="24"/>
        </w:rPr>
        <w:t xml:space="preserve"> </w:t>
      </w:r>
      <w:proofErr w:type="spellStart"/>
      <w:r w:rsidRPr="00400323">
        <w:rPr>
          <w:rFonts w:eastAsia="Calibri"/>
          <w:szCs w:val="24"/>
        </w:rPr>
        <w:t>Alimentarius</w:t>
      </w:r>
      <w:proofErr w:type="spellEnd"/>
      <w:r w:rsidRPr="00400323">
        <w:rPr>
          <w:rFonts w:eastAsia="Calibri"/>
          <w:szCs w:val="24"/>
        </w:rPr>
        <w:t xml:space="preserve"> standartu), 2002 m. sausio 28 d, bei 2011 m. spalio 25 d. Europos Parlamento ir Tarybos reglamente (ES) Nr.1169/2011 “Dėl informacijos apie maistą teikimo vartotojams” nustatytais reikalavimais;</w:t>
      </w:r>
    </w:p>
    <w:p w14:paraId="4C2F71FC"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Galvijų, kiaulių, avių skerdenų klasifikavimas, galvijienos bei paukštienos apibrėžtys, pavadinimai ir prekiniai pavadinimai turi atitikti 2013 m. gruodžio 17 d. Europos Parlamento ir Tarybos reglamento (ES) Nr. 1308/2013, kuriuo nustatomas bendras žemės ūkio produktų rinkų organizavimas;</w:t>
      </w:r>
    </w:p>
    <w:p w14:paraId="5334B985"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Jautiena ir jos produktų ženklinimas turi atitikti 2000 m. liepos 17 d. Europos Parlamento ir Tarybos reglamento (EB) Nr. 1760/2000, nustatančio galvijų identifikavimo ir registravimo sistemą, reglamentuojančio jautienos bei jos produktų ženklinimą ir panaikinančio Tarybos reglamentą (EB) Nr. 820/9 II antraštinėje dalyje nurodytus reikalavimus ir 2008 m. birželio 26 d. Lietuvos Respublikos žemės ūkio ministro įsakymu Nr. 3D-359 „Dėl dvylikos mėnesių ir jaunesnių galvijų mėsos ženklinimo” (aktuali redakcija) patvirtintus reikalavimus;</w:t>
      </w:r>
    </w:p>
    <w:p w14:paraId="28BE0F84"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Skerdenų ir jų gabalų apdorojimo nuostoliai turi atitikti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p>
    <w:p w14:paraId="1E65F985"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Smulkinta kiauliena turi atitikti Valstybinės maisto ir veterinarijos tarnybos direktoriaus 2006 m. rugsėjo 25 d. įsakymo Nr. B1-535 „Vietinei rinkai skirtos smulkintos mėsos specialieji ženklinimo reikalavimai“ (aktuali redakcija) bei 2011 m. spalio 25 d. Europos Parlamento ir Tarybos reglamento (ES) Nr. 1169/2011 nuostatas;</w:t>
      </w:r>
    </w:p>
    <w:p w14:paraId="4922307E"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Mėsos gaminiai turi atitikti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14:paraId="3FAB2F0F"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Mikrobiologiniai kriterijai turi atitikti reikalavimus, pateiktus 2007 m. gruodžio 5 d. Komisijos Reglamente (EB) Nr. 1441/2007, iš dalies keičiantis Reglamentą (EB) Nr. 2073/2005 dėl maisto produktų mikrobiologinių kriterijų;</w:t>
      </w:r>
    </w:p>
    <w:p w14:paraId="253931C3"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p>
    <w:p w14:paraId="1E36BB1E" w14:textId="77777777" w:rsidR="00400323" w:rsidRPr="00400323" w:rsidRDefault="00400323" w:rsidP="00400323">
      <w:pPr>
        <w:numPr>
          <w:ilvl w:val="0"/>
          <w:numId w:val="2"/>
        </w:numPr>
        <w:spacing w:after="160"/>
        <w:ind w:left="0" w:firstLine="567"/>
        <w:contextualSpacing/>
        <w:jc w:val="both"/>
        <w:rPr>
          <w:rFonts w:eastAsia="Calibri"/>
          <w:szCs w:val="24"/>
        </w:rPr>
      </w:pPr>
      <w:r w:rsidRPr="00400323">
        <w:rPr>
          <w:rFonts w:eastAsia="Calibri"/>
          <w:szCs w:val="24"/>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34B526FF" w14:textId="77777777" w:rsidR="00400323" w:rsidRPr="00400323" w:rsidRDefault="00400323" w:rsidP="00400323">
      <w:pPr>
        <w:numPr>
          <w:ilvl w:val="0"/>
          <w:numId w:val="2"/>
        </w:numPr>
        <w:spacing w:after="160"/>
        <w:ind w:left="0" w:firstLine="567"/>
        <w:contextualSpacing/>
        <w:jc w:val="both"/>
        <w:rPr>
          <w:color w:val="000000"/>
          <w:szCs w:val="24"/>
          <w:lang w:eastAsia="lt-LT"/>
        </w:rPr>
      </w:pPr>
      <w:r w:rsidRPr="00400323">
        <w:rPr>
          <w:rFonts w:eastAsia="Calibri"/>
          <w:szCs w:val="24"/>
        </w:rPr>
        <w:t>Aplinkos apsaugos kriterijai maisto produktams:</w:t>
      </w:r>
      <w:bookmarkStart w:id="0" w:name="part_8a09e38c1ac94859a0adde456f403c6c"/>
      <w:bookmarkEnd w:id="0"/>
    </w:p>
    <w:p w14:paraId="605C0204" w14:textId="37264623" w:rsidR="00E14A94" w:rsidRDefault="00E14A94" w:rsidP="00830009">
      <w:pPr>
        <w:numPr>
          <w:ilvl w:val="1"/>
          <w:numId w:val="2"/>
        </w:numPr>
        <w:ind w:left="0" w:firstLine="567"/>
        <w:contextualSpacing/>
        <w:jc w:val="both"/>
        <w:rPr>
          <w:rFonts w:eastAsia="Calibri"/>
          <w:szCs w:val="24"/>
        </w:rPr>
      </w:pPr>
      <w:r w:rsidRPr="00E14A94">
        <w:rPr>
          <w:rFonts w:eastAsia="Calibri"/>
          <w:szCs w:val="24"/>
        </w:rPr>
        <w:lastRenderedPageBreak/>
        <w:t>ne mažiau kaip 30 proc. perkamų maisto produktų (išskyrus skirtus gyvūnams) kiekio (kilogramais, litrais, vienetais) turi atitikti bent vieną iš šių minimalių aplinkos apsaugos kriterijų:</w:t>
      </w:r>
    </w:p>
    <w:p w14:paraId="44C630AA" w14:textId="2339C474" w:rsidR="00E14A94" w:rsidRDefault="00E14A94" w:rsidP="00830009">
      <w:pPr>
        <w:pStyle w:val="Sraopastraipa"/>
        <w:numPr>
          <w:ilvl w:val="2"/>
          <w:numId w:val="2"/>
        </w:numPr>
        <w:spacing w:after="0" w:line="240" w:lineRule="auto"/>
        <w:ind w:left="0" w:firstLine="567"/>
        <w:jc w:val="both"/>
        <w:rPr>
          <w:rFonts w:eastAsia="Calibri"/>
          <w:szCs w:val="24"/>
        </w:rPr>
      </w:pPr>
      <w:r w:rsidRPr="00830009">
        <w:rPr>
          <w:rFonts w:eastAsia="Calibri"/>
          <w:szCs w:val="24"/>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245C21A" w14:textId="1BAA7364" w:rsidR="00E14A94" w:rsidRDefault="00E14A94" w:rsidP="00830009">
      <w:pPr>
        <w:pStyle w:val="Sraopastraipa"/>
        <w:numPr>
          <w:ilvl w:val="2"/>
          <w:numId w:val="2"/>
        </w:numPr>
        <w:spacing w:after="0" w:line="240" w:lineRule="auto"/>
        <w:ind w:left="0" w:firstLine="567"/>
        <w:jc w:val="both"/>
        <w:rPr>
          <w:rFonts w:eastAsia="Calibri"/>
          <w:szCs w:val="24"/>
        </w:rPr>
      </w:pPr>
      <w:bookmarkStart w:id="1" w:name="part_a3af8dbeda9b4f16822a75b3b469ee02"/>
      <w:bookmarkEnd w:id="1"/>
      <w:r w:rsidRPr="00830009">
        <w:rPr>
          <w:rFonts w:eastAsia="Calibri"/>
          <w:szCs w:val="24"/>
        </w:rPr>
        <w:t>produktai turi atitikti 2024 m. balandžio 11 d. Europos Parlamento ir Tarybos reglamento </w:t>
      </w:r>
      <w:hyperlink r:id="rId8" w:tgtFrame="_blank" w:history="1">
        <w:r w:rsidRPr="006A4E27">
          <w:t>(ES) 2024/1143</w:t>
        </w:r>
      </w:hyperlink>
      <w:r w:rsidRPr="00830009">
        <w:rPr>
          <w:rFonts w:eastAsia="Calibri"/>
          <w:szCs w:val="24"/>
        </w:rPr>
        <w:t> dėl vyno, spiritinių gėrimų ir žemės ūkio produktų geografinių nuorodų, taip pat dėl garantuotų tradicinių gaminių ir žemės ūkio produktų neprivalomų kokybės terminų, kuriuo iš dalies keičiami reglamentai </w:t>
      </w:r>
      <w:hyperlink r:id="rId9" w:tgtFrame="_blank" w:history="1">
        <w:r w:rsidRPr="006A4E27">
          <w:t>(ES) Nr. 1308/2013</w:t>
        </w:r>
      </w:hyperlink>
      <w:r w:rsidRPr="00830009">
        <w:rPr>
          <w:rFonts w:eastAsia="Calibri"/>
          <w:szCs w:val="24"/>
        </w:rPr>
        <w:t>, </w:t>
      </w:r>
      <w:hyperlink r:id="rId10" w:tgtFrame="_blank" w:history="1">
        <w:r w:rsidRPr="006A4E27">
          <w:t>(ES) 2019/787</w:t>
        </w:r>
      </w:hyperlink>
      <w:r w:rsidRPr="00830009">
        <w:rPr>
          <w:rFonts w:eastAsia="Calibri"/>
          <w:szCs w:val="24"/>
        </w:rPr>
        <w:t> ir </w:t>
      </w:r>
      <w:hyperlink r:id="rId11" w:tgtFrame="_blank" w:history="1">
        <w:r w:rsidRPr="006A4E27">
          <w:t>(ES) 2019/1753</w:t>
        </w:r>
      </w:hyperlink>
      <w:r w:rsidRPr="00830009">
        <w:rPr>
          <w:rFonts w:eastAsia="Calibri"/>
          <w:szCs w:val="24"/>
        </w:rPr>
        <w:t> ir panaikinamas Reglamentas </w:t>
      </w:r>
      <w:hyperlink r:id="rId12" w:tgtFrame="_blank" w:history="1">
        <w:r w:rsidRPr="006A4E27">
          <w:t>(ES) Nr. 1151/2012</w:t>
        </w:r>
      </w:hyperlink>
      <w:r w:rsidRPr="00830009">
        <w:rPr>
          <w:rFonts w:eastAsia="Calibri"/>
          <w:szCs w:val="24"/>
        </w:rPr>
        <w:t>, ir (ar) Lietuvos Respublikos žemės ūkio ministro 2015 m. sausio 7 d. įsakymo Nr. 3D-10 „Dėl Vyno, spiritinių gėrimų ir žemės ūkio produktų su geografine nuoroda ar garantuoto tradicinio gaminio nuoroda pavadinimų įregistravimo ir tokių pavadinimų naudojimo kontrolės taisyklių patvirtinimo“</w:t>
      </w:r>
      <w:r w:rsidRPr="00830009">
        <w:rPr>
          <w:rFonts w:eastAsia="Calibri"/>
          <w:b/>
          <w:bCs/>
          <w:szCs w:val="24"/>
        </w:rPr>
        <w:t> </w:t>
      </w:r>
      <w:r w:rsidRPr="00830009">
        <w:rPr>
          <w:rFonts w:eastAsia="Calibri"/>
          <w:szCs w:val="24"/>
        </w:rPr>
        <w:t>reikalavimus ir jiems suteikta saugoma geografinė nuoroda ir (ar) saugoma kilmės vietos nuoroda, ir (ar) garantuoto tradicinio gaminio nuoroda (toliau – saugomos nuorodos);</w:t>
      </w:r>
    </w:p>
    <w:p w14:paraId="237D329A" w14:textId="302035EC" w:rsidR="00E14A94" w:rsidRDefault="00E14A94" w:rsidP="00830009">
      <w:pPr>
        <w:pStyle w:val="Sraopastraipa"/>
        <w:numPr>
          <w:ilvl w:val="2"/>
          <w:numId w:val="2"/>
        </w:numPr>
        <w:spacing w:after="0" w:line="240" w:lineRule="auto"/>
        <w:ind w:left="0" w:firstLine="567"/>
        <w:jc w:val="both"/>
        <w:rPr>
          <w:rFonts w:eastAsia="Calibri"/>
          <w:szCs w:val="24"/>
        </w:rPr>
      </w:pPr>
      <w:bookmarkStart w:id="2" w:name="part_032947b7eed748d1b452ba0dce5045e2"/>
      <w:bookmarkEnd w:id="2"/>
      <w:r w:rsidRPr="00830009">
        <w:rPr>
          <w:rFonts w:eastAsia="Calibri"/>
          <w:szCs w:val="24"/>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sidR="00830009">
        <w:rPr>
          <w:rFonts w:eastAsia="Calibri"/>
          <w:szCs w:val="24"/>
        </w:rPr>
        <w:t>.</w:t>
      </w:r>
    </w:p>
    <w:p w14:paraId="067CAB33" w14:textId="7E297F3D" w:rsidR="005738DF" w:rsidRPr="005738DF" w:rsidRDefault="005738DF" w:rsidP="00043EA4">
      <w:pPr>
        <w:pStyle w:val="Sraopastraipa"/>
        <w:numPr>
          <w:ilvl w:val="1"/>
          <w:numId w:val="2"/>
        </w:numPr>
        <w:spacing w:after="0" w:line="240" w:lineRule="auto"/>
        <w:ind w:left="0" w:firstLine="567"/>
        <w:jc w:val="both"/>
        <w:rPr>
          <w:rFonts w:eastAsia="Calibri"/>
          <w:szCs w:val="24"/>
        </w:rPr>
      </w:pPr>
      <w:r w:rsidRPr="005738DF">
        <w:t xml:space="preserve">Maisto produktų atitiktis aplinkos apsaugos kriterijams tikrinama pirkimo sutarties vykdymo metu. Pirkėjas turi teisę bet kuriuo sutarties vykdymo laikotarpiu pareikalauti dokumentų, patvirtinančių, kad tiekiami maisto produktai atitinka </w:t>
      </w:r>
      <w:r w:rsidR="00BA544F">
        <w:t>11.1.</w:t>
      </w:r>
      <w:r w:rsidRPr="005738DF">
        <w:t xml:space="preserve"> nustatytus aplinkos apsaugos kriterijus.</w:t>
      </w:r>
      <w:r>
        <w:t xml:space="preserve"> </w:t>
      </w:r>
      <w:r w:rsidRPr="005738DF">
        <w:rPr>
          <w:szCs w:val="24"/>
          <w:lang w:eastAsia="lt-LT"/>
        </w:rPr>
        <w:t>Tiekėjas, Pirkėjui pareikalavus, privalo pateikti:</w:t>
      </w:r>
    </w:p>
    <w:p w14:paraId="77C06564" w14:textId="77777777" w:rsidR="005738DF" w:rsidRPr="005738DF" w:rsidRDefault="005738DF" w:rsidP="00043EA4">
      <w:pPr>
        <w:numPr>
          <w:ilvl w:val="0"/>
          <w:numId w:val="3"/>
        </w:numPr>
        <w:tabs>
          <w:tab w:val="clear" w:pos="720"/>
          <w:tab w:val="num" w:pos="360"/>
          <w:tab w:val="left" w:pos="993"/>
        </w:tabs>
        <w:ind w:left="0" w:firstLine="709"/>
        <w:jc w:val="both"/>
        <w:rPr>
          <w:szCs w:val="24"/>
          <w:lang w:eastAsia="lt-LT"/>
        </w:rPr>
      </w:pPr>
      <w:r w:rsidRPr="005738DF">
        <w:rPr>
          <w:szCs w:val="24"/>
          <w:lang w:eastAsia="lt-LT"/>
        </w:rPr>
        <w:t>galiojantį ekologinės gamybos (ekologiškų ir perėjimo prie ekologinės gamybos laikotarpio produktų) sertifikatą arba kitą lygiavertį dokumentą, patvirtinantį produkto atitiktį 2018 m. gegužės 30 d. Europos Parlamento ir Tarybos reglamento (ES) 2018/848 reikalavimams;</w:t>
      </w:r>
    </w:p>
    <w:p w14:paraId="2AFEB16E" w14:textId="77777777" w:rsidR="005738DF" w:rsidRPr="005738DF" w:rsidRDefault="005738DF" w:rsidP="00043EA4">
      <w:pPr>
        <w:numPr>
          <w:ilvl w:val="0"/>
          <w:numId w:val="3"/>
        </w:numPr>
        <w:tabs>
          <w:tab w:val="clear" w:pos="720"/>
          <w:tab w:val="num" w:pos="360"/>
          <w:tab w:val="left" w:pos="993"/>
        </w:tabs>
        <w:spacing w:before="100" w:beforeAutospacing="1" w:after="100" w:afterAutospacing="1"/>
        <w:ind w:left="0" w:firstLine="709"/>
        <w:jc w:val="both"/>
        <w:rPr>
          <w:szCs w:val="24"/>
          <w:lang w:eastAsia="lt-LT"/>
        </w:rPr>
      </w:pPr>
      <w:r w:rsidRPr="005738DF">
        <w:rPr>
          <w:szCs w:val="24"/>
          <w:lang w:eastAsia="lt-LT"/>
        </w:rPr>
        <w:t>dokumentą, patvirtinantį, kad produktui suteikta saugoma geografinė nuoroda, saugoma kilmės vietos nuoroda arba garantuoto tradicinio gaminio nuoroda;</w:t>
      </w:r>
    </w:p>
    <w:p w14:paraId="31814EAE" w14:textId="77777777" w:rsidR="00730238" w:rsidRDefault="005738DF" w:rsidP="00730238">
      <w:pPr>
        <w:numPr>
          <w:ilvl w:val="0"/>
          <w:numId w:val="3"/>
        </w:numPr>
        <w:tabs>
          <w:tab w:val="clear" w:pos="720"/>
          <w:tab w:val="num" w:pos="360"/>
          <w:tab w:val="left" w:pos="993"/>
        </w:tabs>
        <w:ind w:left="0" w:firstLine="709"/>
        <w:jc w:val="both"/>
        <w:rPr>
          <w:szCs w:val="24"/>
          <w:lang w:eastAsia="lt-LT"/>
        </w:rPr>
      </w:pPr>
      <w:r w:rsidRPr="005738DF">
        <w:rPr>
          <w:szCs w:val="24"/>
          <w:lang w:eastAsia="lt-LT"/>
        </w:rPr>
        <w:t>galiojantį Nacionalinės maisto kokybės sistemos (NKP) sertifikatą, teisę naudoti ženklą „Kokybė“ patvirtinantį dokumentą arba lygiavertės kitos Europos Sąjungos valstybės narės pripažintos maisto produktų kokybės sistemos sertifikatą ar kitą lygiavertį dokumentą.</w:t>
      </w:r>
    </w:p>
    <w:p w14:paraId="55C146BF" w14:textId="56914AFC" w:rsidR="00400323" w:rsidRPr="00730238" w:rsidRDefault="005738DF" w:rsidP="00730238">
      <w:pPr>
        <w:tabs>
          <w:tab w:val="left" w:pos="993"/>
        </w:tabs>
        <w:ind w:firstLine="567"/>
        <w:jc w:val="both"/>
        <w:rPr>
          <w:color w:val="000000"/>
          <w:szCs w:val="24"/>
          <w:lang w:eastAsia="lt-LT"/>
        </w:rPr>
      </w:pPr>
      <w:r w:rsidRPr="00730238">
        <w:rPr>
          <w:szCs w:val="24"/>
          <w:lang w:eastAsia="lt-LT"/>
        </w:rPr>
        <w:t>Tiekėjas privalo pateikti Pirkėjo prašomus dokumentus ne vėliau kaip per 3 (tris) darbo dienas nuo Pirkėjo rašytinio prašymo gavimo dienos. Nepateikus prašomų dokumentų arba nustačius, kad tiekiami produktai neatitinka pirkimo dokumentuose nustatytų aplinkos apsaugos kriterijų, laikoma, kad Tiekėjas nevykdo sutartinių įsipareigojimų.</w:t>
      </w:r>
    </w:p>
    <w:p w14:paraId="72C3F4DC" w14:textId="77777777" w:rsidR="00400323" w:rsidRPr="00730238" w:rsidRDefault="00400323" w:rsidP="00400323">
      <w:pPr>
        <w:tabs>
          <w:tab w:val="left" w:pos="284"/>
        </w:tabs>
        <w:jc w:val="both"/>
        <w:rPr>
          <w:rFonts w:eastAsia="Calibri"/>
          <w:color w:val="000000"/>
          <w:szCs w:val="24"/>
        </w:rPr>
      </w:pPr>
    </w:p>
    <w:p w14:paraId="62959634" w14:textId="77777777" w:rsidR="00400323" w:rsidRPr="00400323" w:rsidRDefault="00400323" w:rsidP="00BE6538">
      <w:pPr>
        <w:tabs>
          <w:tab w:val="left" w:pos="284"/>
        </w:tabs>
        <w:ind w:firstLine="142"/>
        <w:jc w:val="both"/>
        <w:rPr>
          <w:rFonts w:eastAsia="Calibri"/>
          <w:b/>
          <w:bCs/>
          <w:iCs/>
          <w:color w:val="000000"/>
          <w:szCs w:val="24"/>
        </w:rPr>
      </w:pPr>
      <w:r w:rsidRPr="00400323">
        <w:rPr>
          <w:rFonts w:eastAsia="Calibri"/>
          <w:b/>
          <w:bCs/>
          <w:color w:val="000000"/>
          <w:szCs w:val="24"/>
        </w:rPr>
        <w:t>Mėsa ir mėsos produktai.</w:t>
      </w:r>
    </w:p>
    <w:tbl>
      <w:tblPr>
        <w:tblW w:w="9645"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937"/>
        <w:gridCol w:w="5007"/>
        <w:gridCol w:w="853"/>
        <w:gridCol w:w="1250"/>
      </w:tblGrid>
      <w:tr w:rsidR="00400323" w:rsidRPr="00400323" w14:paraId="4C520A98" w14:textId="77777777" w:rsidTr="00BE6538">
        <w:trPr>
          <w:trHeight w:val="731"/>
        </w:trPr>
        <w:tc>
          <w:tcPr>
            <w:tcW w:w="598" w:type="dxa"/>
            <w:tcBorders>
              <w:top w:val="single" w:sz="4" w:space="0" w:color="auto"/>
              <w:left w:val="single" w:sz="4" w:space="0" w:color="auto"/>
              <w:bottom w:val="single" w:sz="4" w:space="0" w:color="auto"/>
              <w:right w:val="single" w:sz="4" w:space="0" w:color="auto"/>
            </w:tcBorders>
            <w:vAlign w:val="center"/>
            <w:hideMark/>
          </w:tcPr>
          <w:p w14:paraId="1FB03384" w14:textId="3A0E695C" w:rsidR="00400323" w:rsidRPr="00BE6538" w:rsidRDefault="00400323" w:rsidP="00BE6538">
            <w:pPr>
              <w:widowControl w:val="0"/>
              <w:autoSpaceDE w:val="0"/>
              <w:jc w:val="center"/>
              <w:rPr>
                <w:b/>
                <w:bCs/>
                <w:iCs/>
                <w:color w:val="000000"/>
                <w:kern w:val="2"/>
                <w:szCs w:val="24"/>
                <w:lang w:eastAsia="hi-IN" w:bidi="hi-IN"/>
              </w:rPr>
            </w:pPr>
            <w:r w:rsidRPr="00BE6538">
              <w:rPr>
                <w:b/>
                <w:bCs/>
                <w:iCs/>
                <w:color w:val="000000"/>
                <w:kern w:val="2"/>
                <w:szCs w:val="24"/>
                <w:lang w:eastAsia="hi-IN" w:bidi="hi-IN"/>
              </w:rPr>
              <w:t>Eil.</w:t>
            </w:r>
          </w:p>
          <w:p w14:paraId="45B514A3" w14:textId="77777777" w:rsidR="00400323" w:rsidRPr="00BE6538" w:rsidRDefault="00400323" w:rsidP="00BE6538">
            <w:pPr>
              <w:widowControl w:val="0"/>
              <w:autoSpaceDE w:val="0"/>
              <w:jc w:val="center"/>
              <w:rPr>
                <w:b/>
                <w:bCs/>
                <w:iCs/>
                <w:color w:val="000000"/>
                <w:kern w:val="2"/>
                <w:szCs w:val="24"/>
                <w:lang w:eastAsia="hi-IN" w:bidi="hi-IN"/>
              </w:rPr>
            </w:pPr>
            <w:r w:rsidRPr="00BE6538">
              <w:rPr>
                <w:b/>
                <w:bCs/>
                <w:iCs/>
                <w:color w:val="000000"/>
                <w:kern w:val="2"/>
                <w:szCs w:val="24"/>
                <w:lang w:eastAsia="hi-IN" w:bidi="hi-IN"/>
              </w:rPr>
              <w:t>Nr.</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EE58835" w14:textId="77777777" w:rsidR="00400323" w:rsidRPr="00BE6538" w:rsidRDefault="00400323" w:rsidP="00BE6538">
            <w:pPr>
              <w:widowControl w:val="0"/>
              <w:autoSpaceDE w:val="0"/>
              <w:jc w:val="center"/>
              <w:rPr>
                <w:b/>
                <w:bCs/>
                <w:iCs/>
                <w:color w:val="000000"/>
                <w:kern w:val="2"/>
                <w:szCs w:val="24"/>
                <w:lang w:eastAsia="hi-IN" w:bidi="hi-IN"/>
              </w:rPr>
            </w:pPr>
            <w:r w:rsidRPr="00BE6538">
              <w:rPr>
                <w:b/>
                <w:bCs/>
                <w:iCs/>
                <w:color w:val="000000"/>
                <w:kern w:val="2"/>
                <w:szCs w:val="24"/>
                <w:lang w:eastAsia="hi-IN" w:bidi="hi-IN"/>
              </w:rPr>
              <w:t>Prekės pavadinimas</w:t>
            </w:r>
          </w:p>
        </w:tc>
        <w:tc>
          <w:tcPr>
            <w:tcW w:w="5007" w:type="dxa"/>
            <w:tcBorders>
              <w:top w:val="single" w:sz="4" w:space="0" w:color="auto"/>
              <w:left w:val="single" w:sz="4" w:space="0" w:color="auto"/>
              <w:bottom w:val="single" w:sz="4" w:space="0" w:color="auto"/>
              <w:right w:val="single" w:sz="4" w:space="0" w:color="auto"/>
            </w:tcBorders>
            <w:vAlign w:val="center"/>
            <w:hideMark/>
          </w:tcPr>
          <w:p w14:paraId="56A72EAC" w14:textId="77777777" w:rsidR="00400323" w:rsidRPr="00BE6538" w:rsidRDefault="00400323" w:rsidP="00BE6538">
            <w:pPr>
              <w:widowControl w:val="0"/>
              <w:autoSpaceDE w:val="0"/>
              <w:jc w:val="center"/>
              <w:rPr>
                <w:b/>
                <w:bCs/>
                <w:iCs/>
                <w:color w:val="000000"/>
                <w:kern w:val="2"/>
                <w:szCs w:val="24"/>
                <w:lang w:eastAsia="hi-IN" w:bidi="hi-IN"/>
              </w:rPr>
            </w:pPr>
            <w:r w:rsidRPr="00BE6538">
              <w:rPr>
                <w:b/>
                <w:bCs/>
                <w:iCs/>
                <w:color w:val="000000"/>
                <w:kern w:val="2"/>
                <w:szCs w:val="24"/>
                <w:lang w:eastAsia="hi-IN" w:bidi="hi-IN"/>
              </w:rPr>
              <w:t>Reikalavimai (kokybės, sudėties, fasavimo ir kt.)</w:t>
            </w:r>
          </w:p>
        </w:tc>
        <w:tc>
          <w:tcPr>
            <w:tcW w:w="853" w:type="dxa"/>
            <w:tcBorders>
              <w:top w:val="single" w:sz="4" w:space="0" w:color="auto"/>
              <w:left w:val="single" w:sz="4" w:space="0" w:color="auto"/>
              <w:bottom w:val="single" w:sz="4" w:space="0" w:color="auto"/>
              <w:right w:val="single" w:sz="4" w:space="0" w:color="auto"/>
            </w:tcBorders>
            <w:vAlign w:val="center"/>
            <w:hideMark/>
          </w:tcPr>
          <w:p w14:paraId="66B65905" w14:textId="55ECCBB5" w:rsidR="00400323" w:rsidRPr="00BE6538" w:rsidRDefault="00400323" w:rsidP="00BE6538">
            <w:pPr>
              <w:widowControl w:val="0"/>
              <w:autoSpaceDE w:val="0"/>
              <w:jc w:val="center"/>
              <w:rPr>
                <w:b/>
                <w:bCs/>
                <w:iCs/>
                <w:color w:val="000000"/>
                <w:kern w:val="2"/>
                <w:szCs w:val="24"/>
                <w:lang w:eastAsia="hi-IN" w:bidi="hi-IN"/>
              </w:rPr>
            </w:pPr>
            <w:r w:rsidRPr="00BE6538">
              <w:rPr>
                <w:b/>
                <w:bCs/>
                <w:iCs/>
                <w:color w:val="000000"/>
                <w:kern w:val="2"/>
                <w:szCs w:val="24"/>
                <w:lang w:eastAsia="hi-IN" w:bidi="hi-IN"/>
              </w:rPr>
              <w:t>Mato</w:t>
            </w:r>
          </w:p>
          <w:p w14:paraId="7C81FB2A" w14:textId="77777777" w:rsidR="00400323" w:rsidRPr="00BE6538" w:rsidRDefault="00400323" w:rsidP="00BE6538">
            <w:pPr>
              <w:widowControl w:val="0"/>
              <w:autoSpaceDE w:val="0"/>
              <w:jc w:val="center"/>
              <w:rPr>
                <w:b/>
                <w:bCs/>
                <w:iCs/>
                <w:color w:val="000000"/>
                <w:kern w:val="2"/>
                <w:szCs w:val="24"/>
                <w:lang w:eastAsia="hi-IN" w:bidi="hi-IN"/>
              </w:rPr>
            </w:pPr>
            <w:r w:rsidRPr="00BE6538">
              <w:rPr>
                <w:b/>
                <w:bCs/>
                <w:iCs/>
                <w:color w:val="000000"/>
                <w:kern w:val="2"/>
                <w:szCs w:val="24"/>
                <w:lang w:eastAsia="hi-IN" w:bidi="hi-IN"/>
              </w:rPr>
              <w:t>vnt.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8D7F1C" w14:textId="77777777" w:rsidR="00400323" w:rsidRPr="00BE6538" w:rsidRDefault="00400323" w:rsidP="00BE6538">
            <w:pPr>
              <w:widowControl w:val="0"/>
              <w:autoSpaceDE w:val="0"/>
              <w:jc w:val="center"/>
              <w:rPr>
                <w:b/>
                <w:bCs/>
                <w:iCs/>
                <w:color w:val="000000"/>
                <w:kern w:val="2"/>
                <w:szCs w:val="24"/>
                <w:lang w:eastAsia="hi-IN" w:bidi="hi-IN"/>
              </w:rPr>
            </w:pPr>
            <w:r w:rsidRPr="00BE6538">
              <w:rPr>
                <w:b/>
                <w:bCs/>
                <w:iCs/>
                <w:color w:val="000000"/>
                <w:kern w:val="2"/>
                <w:szCs w:val="24"/>
                <w:lang w:eastAsia="hi-IN" w:bidi="hi-IN"/>
              </w:rPr>
              <w:t>Kiekis</w:t>
            </w:r>
          </w:p>
        </w:tc>
      </w:tr>
      <w:tr w:rsidR="00400323" w:rsidRPr="00400323" w14:paraId="37A0A65E" w14:textId="77777777" w:rsidTr="00B63F55">
        <w:trPr>
          <w:trHeight w:val="373"/>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26D569E" w14:textId="77777777" w:rsidR="00400323" w:rsidRPr="00C44841" w:rsidRDefault="00400323" w:rsidP="00B63F55">
            <w:pPr>
              <w:widowControl w:val="0"/>
              <w:autoSpaceDE w:val="0"/>
              <w:rPr>
                <w:b/>
                <w:bCs/>
                <w:iCs/>
                <w:color w:val="000000"/>
                <w:kern w:val="2"/>
                <w:szCs w:val="24"/>
                <w:lang w:eastAsia="hi-IN" w:bidi="hi-IN"/>
              </w:rPr>
            </w:pPr>
            <w:r w:rsidRPr="00C44841">
              <w:rPr>
                <w:b/>
                <w:bCs/>
                <w:iCs/>
                <w:color w:val="000000"/>
                <w:kern w:val="2"/>
                <w:szCs w:val="24"/>
                <w:lang w:eastAsia="hi-IN" w:bidi="hi-IN"/>
              </w:rPr>
              <w:t>Kiaulienos mėsa</w:t>
            </w:r>
          </w:p>
        </w:tc>
      </w:tr>
      <w:tr w:rsidR="00400323" w:rsidRPr="00400323" w14:paraId="2CF5E1D9" w14:textId="77777777" w:rsidTr="00126170">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291B3C1E" w14:textId="77777777" w:rsidR="00400323" w:rsidRPr="00400323" w:rsidRDefault="00400323" w:rsidP="00400323">
            <w:pPr>
              <w:widowControl w:val="0"/>
              <w:autoSpaceDE w:val="0"/>
              <w:rPr>
                <w:bCs/>
                <w:color w:val="000000"/>
                <w:kern w:val="2"/>
                <w:szCs w:val="24"/>
                <w:lang w:eastAsia="hi-IN" w:bidi="hi-IN"/>
              </w:rPr>
            </w:pPr>
            <w:r w:rsidRPr="00400323">
              <w:rPr>
                <w:bCs/>
                <w:color w:val="000000"/>
                <w:kern w:val="2"/>
                <w:szCs w:val="24"/>
                <w:lang w:eastAsia="hi-IN" w:bidi="hi-IN"/>
              </w:rPr>
              <w:t xml:space="preserve">1. </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14DE1ED2" w14:textId="77777777" w:rsidR="00400323" w:rsidRPr="00400323" w:rsidRDefault="00400323" w:rsidP="00400323">
            <w:pPr>
              <w:widowControl w:val="0"/>
              <w:autoSpaceDE w:val="0"/>
              <w:rPr>
                <w:bCs/>
                <w:color w:val="000000"/>
                <w:kern w:val="2"/>
                <w:szCs w:val="24"/>
                <w:lang w:eastAsia="hi-IN" w:bidi="hi-IN"/>
              </w:rPr>
            </w:pPr>
            <w:r w:rsidRPr="00400323">
              <w:rPr>
                <w:bCs/>
                <w:color w:val="000000"/>
                <w:kern w:val="2"/>
                <w:szCs w:val="24"/>
                <w:lang w:eastAsia="hi-IN" w:bidi="hi-IN"/>
              </w:rPr>
              <w:t>Kiaulienos šoninė (atšaldyta)</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2851228D" w14:textId="77777777" w:rsidR="00400323" w:rsidRPr="00400323" w:rsidRDefault="00400323" w:rsidP="004846EA">
            <w:pPr>
              <w:widowControl w:val="0"/>
              <w:autoSpaceDE w:val="0"/>
              <w:jc w:val="both"/>
              <w:rPr>
                <w:bCs/>
                <w:color w:val="000000"/>
                <w:kern w:val="2"/>
                <w:szCs w:val="24"/>
                <w:lang w:eastAsia="hi-IN" w:bidi="hi-IN"/>
              </w:rPr>
            </w:pPr>
            <w:r w:rsidRPr="00400323">
              <w:rPr>
                <w:bCs/>
                <w:color w:val="000000"/>
                <w:kern w:val="2"/>
                <w:szCs w:val="24"/>
                <w:lang w:eastAsia="hi-IN" w:bidi="hi-IN"/>
              </w:rPr>
              <w:t xml:space="preserve">Fasuota vakuume ne daugiau kaip po 5 kg., (gali būti mažiau) be kaulų, odos. </w:t>
            </w:r>
            <w:r w:rsidRPr="00400323">
              <w:rPr>
                <w:rFonts w:eastAsia="Calibri"/>
                <w:color w:val="000000"/>
                <w:szCs w:val="24"/>
              </w:rPr>
              <w:t xml:space="preserve">Pristatoma ne su </w:t>
            </w:r>
            <w:r w:rsidRPr="00400323">
              <w:rPr>
                <w:rFonts w:eastAsia="Calibri"/>
                <w:color w:val="000000"/>
                <w:szCs w:val="24"/>
              </w:rPr>
              <w:lastRenderedPageBreak/>
              <w:t>trumpesniu nei 2/3 galiojimo termino. Aukščiausios rūšies</w:t>
            </w:r>
            <w:r w:rsidRPr="00400323">
              <w:rPr>
                <w:bCs/>
                <w:color w:val="000000"/>
                <w:kern w:val="2"/>
                <w:szCs w:val="24"/>
                <w:lang w:eastAsia="hi-IN" w:bidi="hi-IN"/>
              </w:rPr>
              <w: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BA740E8" w14:textId="784FBE0F" w:rsidR="00400323" w:rsidRPr="00400323" w:rsidRDefault="00400323" w:rsidP="00400323">
            <w:pPr>
              <w:widowControl w:val="0"/>
              <w:autoSpaceDE w:val="0"/>
              <w:jc w:val="center"/>
              <w:rPr>
                <w:bCs/>
                <w:color w:val="000000"/>
                <w:kern w:val="2"/>
                <w:szCs w:val="24"/>
                <w:lang w:eastAsia="hi-IN" w:bidi="hi-IN"/>
              </w:rPr>
            </w:pPr>
            <w:r w:rsidRPr="00400323">
              <w:rPr>
                <w:bCs/>
                <w:color w:val="000000"/>
                <w:kern w:val="2"/>
                <w:szCs w:val="24"/>
                <w:lang w:eastAsia="hi-IN" w:bidi="hi-IN"/>
              </w:rPr>
              <w:lastRenderedPageBreak/>
              <w:t>kg</w:t>
            </w:r>
          </w:p>
        </w:tc>
        <w:tc>
          <w:tcPr>
            <w:tcW w:w="1250" w:type="dxa"/>
            <w:tcBorders>
              <w:top w:val="single" w:sz="4" w:space="0" w:color="auto"/>
              <w:left w:val="single" w:sz="4" w:space="0" w:color="auto"/>
              <w:bottom w:val="single" w:sz="4" w:space="0" w:color="auto"/>
              <w:right w:val="single" w:sz="4" w:space="0" w:color="auto"/>
            </w:tcBorders>
            <w:hideMark/>
          </w:tcPr>
          <w:p w14:paraId="6A71DB45" w14:textId="77777777" w:rsidR="00400323" w:rsidRPr="00400323" w:rsidRDefault="00400323" w:rsidP="00400323">
            <w:pPr>
              <w:widowControl w:val="0"/>
              <w:autoSpaceDE w:val="0"/>
              <w:jc w:val="center"/>
              <w:rPr>
                <w:bCs/>
                <w:color w:val="000000"/>
                <w:kern w:val="2"/>
                <w:szCs w:val="24"/>
                <w:lang w:eastAsia="hi-IN" w:bidi="hi-IN"/>
              </w:rPr>
            </w:pPr>
            <w:r w:rsidRPr="00400323">
              <w:rPr>
                <w:bCs/>
                <w:color w:val="000000"/>
                <w:kern w:val="2"/>
                <w:szCs w:val="24"/>
                <w:lang w:eastAsia="hi-IN" w:bidi="hi-IN"/>
              </w:rPr>
              <w:t>580</w:t>
            </w:r>
          </w:p>
        </w:tc>
      </w:tr>
      <w:tr w:rsidR="00400323" w:rsidRPr="00400323" w14:paraId="2197EC47" w14:textId="77777777" w:rsidTr="00126170">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6FE61E5E" w14:textId="77777777" w:rsidR="00400323" w:rsidRPr="00400323" w:rsidRDefault="00400323" w:rsidP="00400323">
            <w:pPr>
              <w:widowControl w:val="0"/>
              <w:autoSpaceDE w:val="0"/>
              <w:rPr>
                <w:bCs/>
                <w:color w:val="000000"/>
                <w:kern w:val="2"/>
                <w:szCs w:val="24"/>
                <w:lang w:eastAsia="hi-IN" w:bidi="hi-IN"/>
              </w:rPr>
            </w:pPr>
            <w:r w:rsidRPr="00400323">
              <w:rPr>
                <w:bCs/>
                <w:color w:val="000000"/>
                <w:kern w:val="2"/>
                <w:szCs w:val="24"/>
                <w:lang w:eastAsia="hi-IN" w:bidi="hi-IN"/>
              </w:rPr>
              <w:t>2.</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6A27E280" w14:textId="77777777" w:rsidR="00400323" w:rsidRPr="00400323" w:rsidRDefault="00400323" w:rsidP="00400323">
            <w:pPr>
              <w:widowControl w:val="0"/>
              <w:autoSpaceDE w:val="0"/>
              <w:rPr>
                <w:bCs/>
                <w:color w:val="000000"/>
                <w:kern w:val="2"/>
                <w:szCs w:val="24"/>
                <w:lang w:eastAsia="hi-IN" w:bidi="hi-IN"/>
              </w:rPr>
            </w:pPr>
            <w:r w:rsidRPr="00400323">
              <w:rPr>
                <w:bCs/>
                <w:color w:val="000000"/>
                <w:kern w:val="2"/>
                <w:szCs w:val="24"/>
                <w:lang w:eastAsia="hi-IN" w:bidi="hi-IN"/>
              </w:rPr>
              <w:t>Šviežios dešrelės iš faršo</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17292723" w14:textId="77777777" w:rsidR="00400323" w:rsidRPr="00400323" w:rsidRDefault="00400323" w:rsidP="004846EA">
            <w:pPr>
              <w:widowControl w:val="0"/>
              <w:autoSpaceDE w:val="0"/>
              <w:jc w:val="both"/>
              <w:rPr>
                <w:rFonts w:eastAsia="Calibri"/>
                <w:color w:val="000000"/>
                <w:szCs w:val="24"/>
              </w:rPr>
            </w:pPr>
            <w:r w:rsidRPr="00400323">
              <w:rPr>
                <w:rFonts w:eastAsia="Calibri"/>
                <w:color w:val="000000"/>
                <w:szCs w:val="24"/>
              </w:rPr>
              <w:t>Šviežios, nešaldytos, aukščiausios rūšies. Išfasuotos ne daugiau kaip 5 kg.</w:t>
            </w:r>
            <w:r w:rsidRPr="00400323">
              <w:rPr>
                <w:bCs/>
                <w:color w:val="000000"/>
                <w:kern w:val="2"/>
                <w:szCs w:val="24"/>
                <w:lang w:eastAsia="hi-IN" w:bidi="hi-IN"/>
              </w:rPr>
              <w:t xml:space="preserve"> (gali būti mažiau). </w:t>
            </w:r>
            <w:r w:rsidRPr="00400323">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0CF2D01" w14:textId="263B4774" w:rsidR="00400323" w:rsidRPr="00400323" w:rsidRDefault="00400323" w:rsidP="00400323">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46FE372F" w14:textId="77777777" w:rsidR="00400323" w:rsidRPr="00400323" w:rsidRDefault="00400323" w:rsidP="00400323">
            <w:pPr>
              <w:widowControl w:val="0"/>
              <w:autoSpaceDE w:val="0"/>
              <w:jc w:val="center"/>
              <w:rPr>
                <w:bCs/>
                <w:color w:val="000000"/>
                <w:kern w:val="2"/>
                <w:szCs w:val="24"/>
                <w:lang w:eastAsia="hi-IN" w:bidi="hi-IN"/>
              </w:rPr>
            </w:pPr>
            <w:r w:rsidRPr="00400323">
              <w:rPr>
                <w:bCs/>
                <w:color w:val="000000"/>
                <w:kern w:val="2"/>
                <w:szCs w:val="24"/>
                <w:lang w:eastAsia="hi-IN" w:bidi="hi-IN"/>
              </w:rPr>
              <w:t>300</w:t>
            </w:r>
          </w:p>
        </w:tc>
      </w:tr>
      <w:tr w:rsidR="00400323" w:rsidRPr="00400323" w14:paraId="0B5B5D90" w14:textId="77777777" w:rsidTr="00B63F55">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5C503057" w14:textId="284871DC" w:rsidR="00400323" w:rsidRPr="00C44841" w:rsidRDefault="00400323" w:rsidP="00B63F55">
            <w:pPr>
              <w:widowControl w:val="0"/>
              <w:autoSpaceDE w:val="0"/>
              <w:rPr>
                <w:bCs/>
                <w:iCs/>
                <w:color w:val="000000"/>
                <w:kern w:val="2"/>
                <w:szCs w:val="24"/>
                <w:lang w:eastAsia="hi-IN" w:bidi="hi-IN"/>
              </w:rPr>
            </w:pPr>
            <w:r w:rsidRPr="00C44841">
              <w:rPr>
                <w:b/>
                <w:bCs/>
                <w:iCs/>
                <w:color w:val="000000"/>
                <w:kern w:val="2"/>
                <w:szCs w:val="24"/>
                <w:lang w:eastAsia="hi-IN" w:bidi="hi-IN"/>
              </w:rPr>
              <w:t>Kiaulienos gaminiai</w:t>
            </w:r>
          </w:p>
        </w:tc>
      </w:tr>
      <w:tr w:rsidR="005101EF" w:rsidRPr="00400323" w14:paraId="15B6234F" w14:textId="77777777" w:rsidTr="00373BE5">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4B211CA0"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3.</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5054129F" w14:textId="2DD1C195"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Virtas kiaulienos vyniotinis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445B3833" w14:textId="62FC2BCC"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 xml:space="preserve">Šviežias, nešaldytas, kiaulienos turi būti ne mažiau kaip 96 %, aukščiausios rūšies. Gabalais supjaustytos atitinkamai paruoštos mėsos, suktos į ritinį kartu su kitomis sudedamosiomis dalimis (prieskoniais) gaminiui technologinio proceso metu taikomas virimas. Pjaustant turi netrupėti,  išfasuotas ne daugiau kaip po 500 g. </w:t>
            </w:r>
            <w:r w:rsidRPr="00400323">
              <w:rPr>
                <w:bCs/>
                <w:color w:val="000000"/>
                <w:kern w:val="2"/>
                <w:szCs w:val="24"/>
                <w:lang w:eastAsia="hi-IN" w:bidi="hi-IN"/>
              </w:rPr>
              <w:t>(gali būti mažiau).</w:t>
            </w:r>
            <w:r w:rsidRPr="00400323">
              <w:rPr>
                <w:rFonts w:eastAsia="Calibri"/>
                <w:color w:val="000000"/>
                <w:szCs w:val="24"/>
              </w:rPr>
              <w:t xml:space="preserve">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7A87DF94" w14:textId="7F291390"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499935EA" w14:textId="65E06F13"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100</w:t>
            </w:r>
          </w:p>
        </w:tc>
      </w:tr>
      <w:tr w:rsidR="005101EF" w:rsidRPr="00400323" w14:paraId="54B8584C"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606EB66E" w14:textId="6ABCFB1D" w:rsidR="005101EF" w:rsidRPr="00400323" w:rsidRDefault="00DA319D" w:rsidP="005101EF">
            <w:pPr>
              <w:widowControl w:val="0"/>
              <w:autoSpaceDE w:val="0"/>
              <w:rPr>
                <w:bCs/>
                <w:color w:val="000000"/>
                <w:kern w:val="2"/>
                <w:szCs w:val="24"/>
                <w:lang w:eastAsia="hi-IN" w:bidi="hi-IN"/>
              </w:rPr>
            </w:pPr>
            <w:r>
              <w:rPr>
                <w:bCs/>
                <w:color w:val="000000"/>
                <w:kern w:val="2"/>
                <w:szCs w:val="24"/>
                <w:lang w:eastAsia="hi-IN" w:bidi="hi-IN"/>
              </w:rPr>
              <w:t>4</w:t>
            </w:r>
            <w:r w:rsidR="005101EF" w:rsidRPr="00400323">
              <w:rPr>
                <w:bCs/>
                <w:color w:val="000000"/>
                <w:kern w:val="2"/>
                <w:szCs w:val="24"/>
                <w:lang w:eastAsia="hi-IN" w:bidi="hi-IN"/>
              </w:rPr>
              <w:t xml:space="preserve">. </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1259771A"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 xml:space="preserve">Virtos </w:t>
            </w:r>
            <w:proofErr w:type="spellStart"/>
            <w:r w:rsidRPr="00400323">
              <w:rPr>
                <w:bCs/>
                <w:color w:val="000000"/>
                <w:kern w:val="2"/>
                <w:szCs w:val="24"/>
                <w:lang w:eastAsia="hi-IN" w:bidi="hi-IN"/>
              </w:rPr>
              <w:t>sardelės</w:t>
            </w:r>
            <w:proofErr w:type="spellEnd"/>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0D3ACB75"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 xml:space="preserve">Aukščiausia rūšis. Kiaulienos pagrindu ne mažiau kaip 48 %, be baltyminių mėsos pakaitalų. Be skonio </w:t>
            </w:r>
            <w:proofErr w:type="spellStart"/>
            <w:r w:rsidRPr="00400323">
              <w:rPr>
                <w:rFonts w:eastAsia="Calibri"/>
                <w:color w:val="000000"/>
                <w:szCs w:val="24"/>
              </w:rPr>
              <w:t>stipriklių</w:t>
            </w:r>
            <w:proofErr w:type="spellEnd"/>
            <w:r w:rsidRPr="00400323">
              <w:rPr>
                <w:rFonts w:eastAsia="Calibri"/>
                <w:color w:val="000000"/>
                <w:szCs w:val="24"/>
              </w:rPr>
              <w:t>, be alergenų. Dešrelės svoris - 60-70 g., išfasuotos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39C0506" w14:textId="6FD80F4C"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33796F87"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400</w:t>
            </w:r>
          </w:p>
        </w:tc>
      </w:tr>
      <w:tr w:rsidR="005101EF" w:rsidRPr="00400323" w14:paraId="55CAAD30"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3F2035AC" w14:textId="1C41AED1" w:rsidR="005101EF" w:rsidRPr="00400323" w:rsidRDefault="00DA319D" w:rsidP="005101EF">
            <w:pPr>
              <w:widowControl w:val="0"/>
              <w:autoSpaceDE w:val="0"/>
              <w:rPr>
                <w:bCs/>
                <w:color w:val="000000"/>
                <w:kern w:val="2"/>
                <w:szCs w:val="24"/>
                <w:lang w:eastAsia="hi-IN" w:bidi="hi-IN"/>
              </w:rPr>
            </w:pPr>
            <w:r>
              <w:rPr>
                <w:bCs/>
                <w:color w:val="000000"/>
                <w:kern w:val="2"/>
                <w:szCs w:val="24"/>
                <w:lang w:eastAsia="hi-IN" w:bidi="hi-IN"/>
              </w:rPr>
              <w:t>5</w:t>
            </w:r>
            <w:r w:rsidR="005101EF" w:rsidRPr="00400323">
              <w:rPr>
                <w:bCs/>
                <w:color w:val="000000"/>
                <w:kern w:val="2"/>
                <w:szCs w:val="24"/>
                <w:lang w:eastAsia="hi-IN" w:bidi="hi-IN"/>
              </w:rPr>
              <w:t>.</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51B7EE0F" w14:textId="630500D5"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 xml:space="preserve">Šalto rūkymo </w:t>
            </w:r>
            <w:r w:rsidR="00577ACC">
              <w:rPr>
                <w:bCs/>
                <w:color w:val="000000"/>
                <w:kern w:val="2"/>
                <w:szCs w:val="24"/>
                <w:lang w:eastAsia="hi-IN" w:bidi="hi-IN"/>
              </w:rPr>
              <w:t>„</w:t>
            </w:r>
            <w:r w:rsidRPr="00400323">
              <w:rPr>
                <w:bCs/>
                <w:color w:val="000000"/>
                <w:kern w:val="2"/>
                <w:szCs w:val="24"/>
                <w:lang w:eastAsia="hi-IN" w:bidi="hi-IN"/>
              </w:rPr>
              <w:t>Saliamis”</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1834A8D7"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Aukščiausios rūšies, kokybiškas, išfasuota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373E0F75" w14:textId="4ECFD89C"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62E3BCB1"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300</w:t>
            </w:r>
          </w:p>
        </w:tc>
      </w:tr>
      <w:tr w:rsidR="005101EF" w:rsidRPr="00400323" w14:paraId="6EDE6DB4"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5B62F0F0" w14:textId="051B8AD9" w:rsidR="005101EF" w:rsidRPr="00400323" w:rsidRDefault="00DA319D" w:rsidP="005101EF">
            <w:pPr>
              <w:widowControl w:val="0"/>
              <w:autoSpaceDE w:val="0"/>
              <w:rPr>
                <w:bCs/>
                <w:color w:val="000000"/>
                <w:kern w:val="2"/>
                <w:szCs w:val="24"/>
                <w:lang w:eastAsia="hi-IN" w:bidi="hi-IN"/>
              </w:rPr>
            </w:pPr>
            <w:r>
              <w:rPr>
                <w:bCs/>
                <w:color w:val="000000"/>
                <w:kern w:val="2"/>
                <w:szCs w:val="24"/>
                <w:lang w:eastAsia="hi-IN" w:bidi="hi-IN"/>
              </w:rPr>
              <w:t>6</w:t>
            </w:r>
            <w:r w:rsidR="005101EF" w:rsidRPr="00400323">
              <w:rPr>
                <w:bCs/>
                <w:color w:val="000000"/>
                <w:kern w:val="2"/>
                <w:szCs w:val="24"/>
                <w:lang w:eastAsia="hi-IN" w:bidi="hi-IN"/>
              </w:rPr>
              <w:t>.</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7DC2139B" w14:textId="0058F7BA"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 xml:space="preserve">Karšto rūkymo </w:t>
            </w:r>
            <w:r w:rsidR="00577ACC">
              <w:rPr>
                <w:bCs/>
                <w:color w:val="000000"/>
                <w:kern w:val="2"/>
                <w:szCs w:val="24"/>
                <w:lang w:eastAsia="hi-IN" w:bidi="hi-IN"/>
              </w:rPr>
              <w:t>„</w:t>
            </w:r>
            <w:r w:rsidRPr="00400323">
              <w:rPr>
                <w:bCs/>
                <w:color w:val="000000"/>
                <w:kern w:val="2"/>
                <w:szCs w:val="24"/>
                <w:lang w:eastAsia="hi-IN" w:bidi="hi-IN"/>
              </w:rPr>
              <w:t>Servelatas”</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19771B25"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Aukščiausios rūšies, kokybiškas, išfasuota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9591B68" w14:textId="16B5B835"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3A7D2AC4"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300</w:t>
            </w:r>
          </w:p>
        </w:tc>
      </w:tr>
      <w:tr w:rsidR="005101EF" w:rsidRPr="00400323" w14:paraId="3C5F148E"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66237DB0" w14:textId="7EA21701" w:rsidR="005101EF" w:rsidRPr="00400323" w:rsidRDefault="00DA319D" w:rsidP="005101EF">
            <w:pPr>
              <w:widowControl w:val="0"/>
              <w:autoSpaceDE w:val="0"/>
              <w:rPr>
                <w:bCs/>
                <w:color w:val="000000"/>
                <w:kern w:val="2"/>
                <w:szCs w:val="24"/>
                <w:lang w:eastAsia="hi-IN" w:bidi="hi-IN"/>
              </w:rPr>
            </w:pPr>
            <w:r>
              <w:rPr>
                <w:bCs/>
                <w:color w:val="000000"/>
                <w:kern w:val="2"/>
                <w:szCs w:val="24"/>
                <w:lang w:eastAsia="hi-IN" w:bidi="hi-IN"/>
              </w:rPr>
              <w:t>7</w:t>
            </w:r>
            <w:r w:rsidR="005101EF" w:rsidRPr="00400323">
              <w:rPr>
                <w:bCs/>
                <w:color w:val="000000"/>
                <w:kern w:val="2"/>
                <w:szCs w:val="24"/>
                <w:lang w:eastAsia="hi-IN" w:bidi="hi-IN"/>
              </w:rPr>
              <w:t>.</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7A99A6F8"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Virtas kumpis</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73A776B8"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Pirma rūšis. Pagamintas iš kiaulienos kumpio, nesūrus (druskos kiekis ne didesnis nei 1,7g/100 g, cukrų kiekis ne didesnis 3g/100g), švelnaus skonio apvilktas į poliamidinį apvalkalą, išfasuota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A827025" w14:textId="5468936F"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79152CA8"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130</w:t>
            </w:r>
          </w:p>
        </w:tc>
      </w:tr>
      <w:tr w:rsidR="005101EF" w:rsidRPr="00400323" w14:paraId="34D1E775"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26A4583D" w14:textId="077691AA" w:rsidR="005101EF" w:rsidRPr="00400323" w:rsidRDefault="00DA319D" w:rsidP="005101EF">
            <w:pPr>
              <w:widowControl w:val="0"/>
              <w:autoSpaceDE w:val="0"/>
              <w:rPr>
                <w:bCs/>
                <w:color w:val="000000"/>
                <w:kern w:val="2"/>
                <w:szCs w:val="24"/>
                <w:lang w:eastAsia="hi-IN" w:bidi="hi-IN"/>
              </w:rPr>
            </w:pPr>
            <w:r>
              <w:rPr>
                <w:bCs/>
                <w:color w:val="000000"/>
                <w:kern w:val="2"/>
                <w:szCs w:val="24"/>
                <w:lang w:eastAsia="hi-IN" w:bidi="hi-IN"/>
              </w:rPr>
              <w:t>8</w:t>
            </w:r>
            <w:r w:rsidR="005101EF" w:rsidRPr="00400323">
              <w:rPr>
                <w:bCs/>
                <w:color w:val="000000"/>
                <w:kern w:val="2"/>
                <w:szCs w:val="24"/>
                <w:lang w:eastAsia="hi-IN" w:bidi="hi-IN"/>
              </w:rPr>
              <w:t>.</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09D9EF09"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Karštai rūkyta šoninė</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08B3DBB4"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Aukščiausios rūšies, kokybiška, išfasuota ne daugiau kaip po 4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7003B0A" w14:textId="4AECDC6B"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5EE5E6BE"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500</w:t>
            </w:r>
          </w:p>
        </w:tc>
      </w:tr>
      <w:tr w:rsidR="005101EF" w:rsidRPr="00400323" w14:paraId="1C44EBA0"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73A94493" w14:textId="6A805E41" w:rsidR="005101EF" w:rsidRPr="00400323" w:rsidRDefault="00DA319D" w:rsidP="005101EF">
            <w:pPr>
              <w:widowControl w:val="0"/>
              <w:autoSpaceDE w:val="0"/>
              <w:rPr>
                <w:bCs/>
                <w:color w:val="000000"/>
                <w:kern w:val="2"/>
                <w:szCs w:val="24"/>
                <w:lang w:eastAsia="hi-IN" w:bidi="hi-IN"/>
              </w:rPr>
            </w:pPr>
            <w:r>
              <w:rPr>
                <w:bCs/>
                <w:color w:val="000000"/>
                <w:kern w:val="2"/>
                <w:szCs w:val="24"/>
                <w:lang w:eastAsia="hi-IN" w:bidi="hi-IN"/>
              </w:rPr>
              <w:t>9</w:t>
            </w:r>
            <w:r w:rsidR="005101EF" w:rsidRPr="00400323">
              <w:rPr>
                <w:bCs/>
                <w:color w:val="000000"/>
                <w:kern w:val="2"/>
                <w:szCs w:val="24"/>
                <w:lang w:eastAsia="hi-IN" w:bidi="hi-IN"/>
              </w:rPr>
              <w:t>.</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3FB8A9C6"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Karštai rūkyta kiaulienos filė</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2A55D9D6"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Aukščiausios rūšies, kokybiška, išfasuota ne daugiau kaip po 4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3A92B677" w14:textId="7BD0DF91"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296ED743"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367</w:t>
            </w:r>
          </w:p>
        </w:tc>
      </w:tr>
      <w:tr w:rsidR="005101EF" w:rsidRPr="00400323" w14:paraId="3CA36B6D"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1B101B24" w14:textId="55F7D9C4"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1</w:t>
            </w:r>
            <w:r w:rsidR="00DA319D">
              <w:rPr>
                <w:bCs/>
                <w:color w:val="000000"/>
                <w:kern w:val="2"/>
                <w:szCs w:val="24"/>
                <w:lang w:eastAsia="hi-IN" w:bidi="hi-IN"/>
              </w:rPr>
              <w:t>0</w:t>
            </w:r>
            <w:r w:rsidRPr="00400323">
              <w:rPr>
                <w:bCs/>
                <w:color w:val="000000"/>
                <w:kern w:val="2"/>
                <w:szCs w:val="24"/>
                <w:lang w:eastAsia="hi-IN" w:bidi="hi-IN"/>
              </w:rPr>
              <w:t>.</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53EDE887" w14:textId="5414888A"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 xml:space="preserve">Netikras zuikis arba </w:t>
            </w:r>
            <w:r>
              <w:rPr>
                <w:bCs/>
                <w:color w:val="000000"/>
                <w:kern w:val="2"/>
                <w:szCs w:val="24"/>
                <w:lang w:eastAsia="hi-IN" w:bidi="hi-IN"/>
              </w:rPr>
              <w:t>l</w:t>
            </w:r>
            <w:r w:rsidRPr="00400323">
              <w:rPr>
                <w:bCs/>
                <w:color w:val="000000"/>
                <w:kern w:val="2"/>
                <w:szCs w:val="24"/>
                <w:lang w:eastAsia="hi-IN" w:bidi="hi-IN"/>
              </w:rPr>
              <w:t>ygiavertis produktas</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68FE6293"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Aukščiausios rūšies, kokybiškas, išfasuota ne daugiau kaip po 2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21891F3" w14:textId="171DB0B2"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03A3C403"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215</w:t>
            </w:r>
          </w:p>
        </w:tc>
      </w:tr>
      <w:tr w:rsidR="005101EF" w:rsidRPr="00400323" w14:paraId="1F07B650"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645D183E" w14:textId="1EF475D1"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lastRenderedPageBreak/>
              <w:t>1</w:t>
            </w:r>
            <w:r w:rsidR="00DA319D">
              <w:rPr>
                <w:bCs/>
                <w:color w:val="000000"/>
                <w:kern w:val="2"/>
                <w:szCs w:val="24"/>
                <w:lang w:eastAsia="hi-IN" w:bidi="hi-IN"/>
              </w:rPr>
              <w:t>1</w:t>
            </w:r>
            <w:r w:rsidRPr="00400323">
              <w:rPr>
                <w:bCs/>
                <w:color w:val="000000"/>
                <w:kern w:val="2"/>
                <w:szCs w:val="24"/>
                <w:lang w:eastAsia="hi-IN" w:bidi="hi-IN"/>
              </w:rPr>
              <w:t>.</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6277E367"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Šaltiena</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2C5BE14D"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Aukščiausios rūšies, kokybiška, mėsos ne mažiau kaip 30 %, išfasuota ne daugiau kaip po 1 kg. indeliuose.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5BDF1C9D" w14:textId="6910493F"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1959A47B"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200</w:t>
            </w:r>
          </w:p>
        </w:tc>
      </w:tr>
      <w:tr w:rsidR="005101EF" w:rsidRPr="00400323" w14:paraId="19987658"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05E9D450" w14:textId="1A815D0B"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1</w:t>
            </w:r>
            <w:r w:rsidR="00DA319D">
              <w:rPr>
                <w:bCs/>
                <w:color w:val="000000"/>
                <w:kern w:val="2"/>
                <w:szCs w:val="24"/>
                <w:lang w:eastAsia="hi-IN" w:bidi="hi-IN"/>
              </w:rPr>
              <w:t>2</w:t>
            </w:r>
            <w:r w:rsidRPr="00400323">
              <w:rPr>
                <w:bCs/>
                <w:color w:val="000000"/>
                <w:kern w:val="2"/>
                <w:szCs w:val="24"/>
                <w:lang w:eastAsia="hi-IN" w:bidi="hi-IN"/>
              </w:rPr>
              <w:t>.</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7682ABD8"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Šalto rūkymo dešra</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0E0772CF"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Aukščiausios rūšies. Pagrindinė sudedamoji dalis kiaulienos ir jautiena, be mėsos pakaitalų. Supakuota saugiai. Pristatoma ne su trumpesniu nei 2/3 galiojimo termino. Išfasuota ne daugiau kaip po 1 kg. indeliuose</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ECC340F" w14:textId="30D6D2A6"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0AF5FA85"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290</w:t>
            </w:r>
          </w:p>
        </w:tc>
      </w:tr>
      <w:tr w:rsidR="005101EF" w:rsidRPr="00400323" w14:paraId="2B90A01B"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0900C006" w14:textId="472A9215"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1</w:t>
            </w:r>
            <w:r w:rsidR="00DA319D">
              <w:rPr>
                <w:bCs/>
                <w:color w:val="000000"/>
                <w:kern w:val="2"/>
                <w:szCs w:val="24"/>
                <w:lang w:eastAsia="hi-IN" w:bidi="hi-IN"/>
              </w:rPr>
              <w:t>3</w:t>
            </w:r>
            <w:r w:rsidRPr="00400323">
              <w:rPr>
                <w:bCs/>
                <w:color w:val="000000"/>
                <w:kern w:val="2"/>
                <w:szCs w:val="24"/>
                <w:lang w:eastAsia="hi-IN" w:bidi="hi-IN"/>
              </w:rPr>
              <w:t>.</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7CD3668A"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Sūdyti lašiniai</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5511BD75" w14:textId="77777777" w:rsidR="005101EF" w:rsidRPr="00400323" w:rsidRDefault="005101EF" w:rsidP="005101EF">
            <w:pPr>
              <w:widowControl w:val="0"/>
              <w:autoSpaceDE w:val="0"/>
              <w:jc w:val="both"/>
              <w:rPr>
                <w:rFonts w:eastAsia="Calibri"/>
                <w:color w:val="000000"/>
                <w:szCs w:val="24"/>
              </w:rPr>
            </w:pPr>
            <w:r w:rsidRPr="00400323">
              <w:rPr>
                <w:bCs/>
                <w:color w:val="000000"/>
                <w:kern w:val="2"/>
                <w:szCs w:val="24"/>
                <w:lang w:eastAsia="hi-IN" w:bidi="hi-IN"/>
              </w:rPr>
              <w:t xml:space="preserve">Fasuota vakuume ne daugiau kaip po 1 kg. (gali būti mažiau), be kaulų, odos, aukščiausios rūšies. </w:t>
            </w:r>
            <w:r w:rsidRPr="00400323">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49E1F20" w14:textId="3C5BFF33"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611CDE7F"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50</w:t>
            </w:r>
          </w:p>
        </w:tc>
      </w:tr>
      <w:tr w:rsidR="005101EF" w:rsidRPr="00400323" w14:paraId="619071F7" w14:textId="77777777" w:rsidTr="005101EF">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05B1710" w14:textId="6028E724" w:rsidR="005101EF" w:rsidRPr="005101EF" w:rsidRDefault="005101EF" w:rsidP="005101EF">
            <w:pPr>
              <w:widowControl w:val="0"/>
              <w:autoSpaceDE w:val="0"/>
              <w:rPr>
                <w:b/>
                <w:color w:val="000000"/>
                <w:kern w:val="2"/>
                <w:szCs w:val="24"/>
                <w:lang w:eastAsia="hi-IN" w:bidi="hi-IN"/>
              </w:rPr>
            </w:pPr>
            <w:r w:rsidRPr="005101EF">
              <w:rPr>
                <w:b/>
                <w:color w:val="000000"/>
                <w:kern w:val="2"/>
                <w:szCs w:val="24"/>
                <w:lang w:eastAsia="hi-IN" w:bidi="hi-IN"/>
              </w:rPr>
              <w:t>Kiaulienos subproduktų gaminiai</w:t>
            </w:r>
          </w:p>
        </w:tc>
      </w:tr>
      <w:tr w:rsidR="005101EF" w:rsidRPr="00400323" w14:paraId="4080A8D8"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5E9E283" w14:textId="42AC3A00" w:rsidR="005101EF" w:rsidRPr="00400323" w:rsidRDefault="008F4A58" w:rsidP="005101EF">
            <w:pPr>
              <w:widowControl w:val="0"/>
              <w:autoSpaceDE w:val="0"/>
              <w:rPr>
                <w:bCs/>
                <w:color w:val="000000"/>
                <w:kern w:val="2"/>
                <w:szCs w:val="24"/>
                <w:lang w:eastAsia="hi-IN" w:bidi="hi-IN"/>
              </w:rPr>
            </w:pPr>
            <w:r>
              <w:rPr>
                <w:bCs/>
                <w:color w:val="000000"/>
                <w:kern w:val="2"/>
                <w:szCs w:val="24"/>
                <w:lang w:eastAsia="hi-IN" w:bidi="hi-IN"/>
              </w:rPr>
              <w:t>14.</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28A3BC3E" w14:textId="72EF19FA"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Virtas kepenų vyniotinis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2C796BB8" w14:textId="59C4782A" w:rsidR="005101EF" w:rsidRPr="00400323" w:rsidRDefault="005101EF" w:rsidP="005101EF">
            <w:pPr>
              <w:widowControl w:val="0"/>
              <w:autoSpaceDE w:val="0"/>
              <w:jc w:val="both"/>
              <w:rPr>
                <w:bCs/>
                <w:color w:val="000000"/>
                <w:kern w:val="2"/>
                <w:szCs w:val="24"/>
                <w:lang w:eastAsia="hi-IN" w:bidi="hi-IN"/>
              </w:rPr>
            </w:pPr>
            <w:r w:rsidRPr="00400323">
              <w:rPr>
                <w:rFonts w:eastAsia="Calibri"/>
                <w:color w:val="000000"/>
                <w:szCs w:val="24"/>
              </w:rPr>
              <w:t xml:space="preserve">Šviežias, nešaldytas, kepenų turi būti ne mažiau kaip 60 %, aukščiausios rūšies, Pagamintas iš kiaulienos liežuvių. Pagardintas česnaku, pipirais ir mairūnu. Be mėsos pakaitalų. Pristatoma ne su trumpesniu nei 2/3 galiojimo termino.  išfasuotas ne daugiau kaip po 500 g. </w:t>
            </w:r>
            <w:r w:rsidRPr="00400323">
              <w:rPr>
                <w:bCs/>
                <w:color w:val="000000"/>
                <w:kern w:val="2"/>
                <w:szCs w:val="24"/>
                <w:lang w:eastAsia="hi-IN" w:bidi="hi-IN"/>
              </w:rPr>
              <w:t>(gali būti mažiau).</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4926397A" w14:textId="6142D645"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5A77C9AC" w14:textId="5C230E4D"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180</w:t>
            </w:r>
          </w:p>
        </w:tc>
      </w:tr>
      <w:tr w:rsidR="00AA5A5E" w:rsidRPr="00400323" w14:paraId="0BB0D3D1" w14:textId="77777777" w:rsidTr="00D561A0">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tcPr>
          <w:p w14:paraId="74841F47" w14:textId="41225BC6" w:rsidR="00AA5A5E" w:rsidRPr="00AA5A5E" w:rsidRDefault="00AA5A5E" w:rsidP="00AA5A5E">
            <w:pPr>
              <w:widowControl w:val="0"/>
              <w:autoSpaceDE w:val="0"/>
              <w:rPr>
                <w:b/>
                <w:color w:val="000000"/>
                <w:kern w:val="2"/>
                <w:szCs w:val="24"/>
                <w:lang w:eastAsia="hi-IN" w:bidi="hi-IN"/>
              </w:rPr>
            </w:pPr>
            <w:r w:rsidRPr="00AA5A5E">
              <w:rPr>
                <w:b/>
                <w:color w:val="000000"/>
                <w:kern w:val="2"/>
                <w:szCs w:val="24"/>
                <w:lang w:eastAsia="hi-IN" w:bidi="hi-IN"/>
              </w:rPr>
              <w:t>Paukštienos gaminiai</w:t>
            </w:r>
          </w:p>
        </w:tc>
      </w:tr>
      <w:tr w:rsidR="00FD6FE6" w:rsidRPr="00400323" w14:paraId="4736A900"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13848FC" w14:textId="3184AA55" w:rsidR="00FD6FE6" w:rsidRPr="00400323" w:rsidRDefault="008F4A58" w:rsidP="00FD6FE6">
            <w:pPr>
              <w:widowControl w:val="0"/>
              <w:autoSpaceDE w:val="0"/>
              <w:rPr>
                <w:bCs/>
                <w:color w:val="000000"/>
                <w:kern w:val="2"/>
                <w:szCs w:val="24"/>
                <w:lang w:eastAsia="hi-IN" w:bidi="hi-IN"/>
              </w:rPr>
            </w:pPr>
            <w:r>
              <w:rPr>
                <w:bCs/>
                <w:color w:val="000000"/>
                <w:kern w:val="2"/>
                <w:szCs w:val="24"/>
                <w:lang w:eastAsia="hi-IN" w:bidi="hi-IN"/>
              </w:rPr>
              <w:t>15.</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67549BCC" w14:textId="3A7EDB05" w:rsidR="00FD6FE6" w:rsidRPr="00400323" w:rsidRDefault="00FD6FE6" w:rsidP="00FD6FE6">
            <w:pPr>
              <w:widowControl w:val="0"/>
              <w:autoSpaceDE w:val="0"/>
              <w:rPr>
                <w:bCs/>
                <w:color w:val="000000"/>
                <w:kern w:val="2"/>
                <w:szCs w:val="24"/>
                <w:lang w:eastAsia="hi-IN" w:bidi="hi-IN"/>
              </w:rPr>
            </w:pPr>
            <w:r w:rsidRPr="00400323">
              <w:rPr>
                <w:bCs/>
                <w:color w:val="000000"/>
                <w:kern w:val="2"/>
                <w:szCs w:val="24"/>
                <w:lang w:eastAsia="hi-IN" w:bidi="hi-IN"/>
              </w:rPr>
              <w:t>Paukštienos vyniotinis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33E9E06A" w14:textId="2FA51121" w:rsidR="00FD6FE6" w:rsidRPr="00400323" w:rsidRDefault="00FD6FE6" w:rsidP="00FD6FE6">
            <w:pPr>
              <w:widowControl w:val="0"/>
              <w:autoSpaceDE w:val="0"/>
              <w:jc w:val="both"/>
              <w:rPr>
                <w:bCs/>
                <w:color w:val="000000"/>
                <w:kern w:val="2"/>
                <w:szCs w:val="24"/>
                <w:lang w:eastAsia="hi-IN" w:bidi="hi-IN"/>
              </w:rPr>
            </w:pPr>
            <w:r w:rsidRPr="00400323">
              <w:rPr>
                <w:rFonts w:eastAsia="Calibri"/>
                <w:color w:val="000000"/>
                <w:szCs w:val="24"/>
              </w:rPr>
              <w:t xml:space="preserve">Paukštienos vyniotinis, natūralios mėsos, aukščiausios rūšies. Gabalais supjaustytos atitinkamai paruoštos mėsos, suktos į ritinį kartu su kitomis sudedamosiomis dalimis (prieskoniais) gaminiui technologinio proceso metu taikomas virimas. Pjaustant turi netrupėti. Pakuotė - supakuota saugiai, apsaugant žaliavą nu galimo taršos iš išorės vakuume. Pristatoma ne su trumpesniu nei 2/3 galiojimo termino. Išfasuotas ne daugiau kaip po 500 g. </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2E5318C0" w14:textId="6A8EEF4F" w:rsidR="00FD6FE6" w:rsidRPr="00400323" w:rsidRDefault="00FD6FE6" w:rsidP="00FD6FE6">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44E95A36" w14:textId="087F9F1E" w:rsidR="00FD6FE6" w:rsidRPr="00400323" w:rsidRDefault="00FD6FE6" w:rsidP="00FD6FE6">
            <w:pPr>
              <w:widowControl w:val="0"/>
              <w:autoSpaceDE w:val="0"/>
              <w:jc w:val="center"/>
              <w:rPr>
                <w:bCs/>
                <w:color w:val="000000"/>
                <w:kern w:val="2"/>
                <w:szCs w:val="24"/>
                <w:lang w:eastAsia="hi-IN" w:bidi="hi-IN"/>
              </w:rPr>
            </w:pPr>
            <w:r w:rsidRPr="00400323">
              <w:rPr>
                <w:bCs/>
                <w:color w:val="000000"/>
                <w:kern w:val="2"/>
                <w:szCs w:val="24"/>
                <w:lang w:eastAsia="hi-IN" w:bidi="hi-IN"/>
              </w:rPr>
              <w:t>100</w:t>
            </w:r>
          </w:p>
        </w:tc>
      </w:tr>
      <w:tr w:rsidR="005101EF" w:rsidRPr="00400323" w14:paraId="48CA12F5" w14:textId="77777777" w:rsidTr="00B63F55">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665AE9D9" w14:textId="2D58C13E" w:rsidR="005101EF" w:rsidRPr="00C44841" w:rsidRDefault="005101EF" w:rsidP="005101EF">
            <w:pPr>
              <w:widowControl w:val="0"/>
              <w:autoSpaceDE w:val="0"/>
              <w:rPr>
                <w:b/>
                <w:bCs/>
                <w:iCs/>
                <w:color w:val="000000"/>
                <w:kern w:val="2"/>
                <w:szCs w:val="24"/>
                <w:lang w:eastAsia="hi-IN" w:bidi="hi-IN"/>
              </w:rPr>
            </w:pPr>
            <w:r w:rsidRPr="00C44841">
              <w:rPr>
                <w:b/>
                <w:bCs/>
                <w:iCs/>
                <w:color w:val="000000"/>
                <w:kern w:val="2"/>
                <w:szCs w:val="24"/>
                <w:lang w:eastAsia="hi-IN" w:bidi="hi-IN"/>
              </w:rPr>
              <w:t xml:space="preserve">Jautienos subproduktai </w:t>
            </w:r>
          </w:p>
        </w:tc>
      </w:tr>
      <w:tr w:rsidR="005101EF" w:rsidRPr="00400323" w14:paraId="776E438C"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0B4614C7"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16.</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1A97CC9E"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Kepenys</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4C919753"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Šaldyti, aukščiausios rūšies, kokybiški. Išfasuoti ne daugiau kaip po 4</w:t>
            </w:r>
            <w:r w:rsidRPr="00400323">
              <w:rPr>
                <w:bCs/>
                <w:color w:val="000000"/>
                <w:kern w:val="2"/>
                <w:szCs w:val="24"/>
                <w:lang w:eastAsia="hi-IN" w:bidi="hi-IN"/>
              </w:rPr>
              <w:t xml:space="preserve"> kg. (gali būti mažiau). </w:t>
            </w:r>
            <w:r w:rsidRPr="00400323">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8672166" w14:textId="305A19A6"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7778FC26"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100</w:t>
            </w:r>
          </w:p>
        </w:tc>
      </w:tr>
      <w:tr w:rsidR="005101EF" w:rsidRPr="00400323" w14:paraId="1A095C26" w14:textId="77777777" w:rsidTr="00BE6538">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hideMark/>
          </w:tcPr>
          <w:p w14:paraId="5C225AE7"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17.</w:t>
            </w:r>
          </w:p>
        </w:tc>
        <w:tc>
          <w:tcPr>
            <w:tcW w:w="1937" w:type="dxa"/>
            <w:tcBorders>
              <w:top w:val="single" w:sz="4" w:space="0" w:color="auto"/>
              <w:left w:val="single" w:sz="4" w:space="0" w:color="auto"/>
              <w:bottom w:val="single" w:sz="4" w:space="0" w:color="auto"/>
              <w:right w:val="single" w:sz="4" w:space="0" w:color="auto"/>
            </w:tcBorders>
            <w:shd w:val="clear" w:color="auto" w:fill="FFFFFF"/>
            <w:hideMark/>
          </w:tcPr>
          <w:p w14:paraId="2D06324D" w14:textId="77777777" w:rsidR="005101EF" w:rsidRPr="00400323" w:rsidRDefault="005101EF" w:rsidP="005101EF">
            <w:pPr>
              <w:widowControl w:val="0"/>
              <w:autoSpaceDE w:val="0"/>
              <w:rPr>
                <w:bCs/>
                <w:color w:val="000000"/>
                <w:kern w:val="2"/>
                <w:szCs w:val="24"/>
                <w:lang w:eastAsia="hi-IN" w:bidi="hi-IN"/>
              </w:rPr>
            </w:pPr>
            <w:r w:rsidRPr="00400323">
              <w:rPr>
                <w:bCs/>
                <w:color w:val="000000"/>
                <w:kern w:val="2"/>
                <w:szCs w:val="24"/>
                <w:lang w:eastAsia="hi-IN" w:bidi="hi-IN"/>
              </w:rPr>
              <w:t>Liežuviai</w:t>
            </w:r>
          </w:p>
        </w:tc>
        <w:tc>
          <w:tcPr>
            <w:tcW w:w="5007" w:type="dxa"/>
            <w:tcBorders>
              <w:top w:val="single" w:sz="4" w:space="0" w:color="auto"/>
              <w:left w:val="single" w:sz="4" w:space="0" w:color="auto"/>
              <w:bottom w:val="single" w:sz="4" w:space="0" w:color="auto"/>
              <w:right w:val="single" w:sz="4" w:space="0" w:color="auto"/>
            </w:tcBorders>
            <w:shd w:val="clear" w:color="auto" w:fill="FFFFFF"/>
            <w:hideMark/>
          </w:tcPr>
          <w:p w14:paraId="61C47A67" w14:textId="77777777" w:rsidR="005101EF" w:rsidRPr="00400323" w:rsidRDefault="005101EF" w:rsidP="005101EF">
            <w:pPr>
              <w:widowControl w:val="0"/>
              <w:autoSpaceDE w:val="0"/>
              <w:jc w:val="both"/>
              <w:rPr>
                <w:rFonts w:eastAsia="Calibri"/>
                <w:color w:val="000000"/>
                <w:szCs w:val="24"/>
              </w:rPr>
            </w:pPr>
            <w:r w:rsidRPr="00400323">
              <w:rPr>
                <w:rFonts w:eastAsia="Calibri"/>
                <w:color w:val="000000"/>
                <w:szCs w:val="24"/>
              </w:rPr>
              <w:t>Šaldyti, aukščiausios rūšies, kokybiški. Išfasuoti ne daugiau kaip po 4</w:t>
            </w:r>
            <w:r w:rsidRPr="00400323">
              <w:rPr>
                <w:bCs/>
                <w:color w:val="000000"/>
                <w:kern w:val="2"/>
                <w:szCs w:val="24"/>
                <w:lang w:eastAsia="hi-IN" w:bidi="hi-IN"/>
              </w:rPr>
              <w:t xml:space="preserve"> kg. (gali būti mažiau). </w:t>
            </w:r>
            <w:r w:rsidRPr="00400323">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998B7BB" w14:textId="0B96D225"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hideMark/>
          </w:tcPr>
          <w:p w14:paraId="02CD5382" w14:textId="77777777" w:rsidR="005101EF" w:rsidRPr="00400323" w:rsidRDefault="005101EF" w:rsidP="005101EF">
            <w:pPr>
              <w:widowControl w:val="0"/>
              <w:autoSpaceDE w:val="0"/>
              <w:jc w:val="center"/>
              <w:rPr>
                <w:bCs/>
                <w:color w:val="000000"/>
                <w:kern w:val="2"/>
                <w:szCs w:val="24"/>
                <w:lang w:eastAsia="hi-IN" w:bidi="hi-IN"/>
              </w:rPr>
            </w:pPr>
            <w:r w:rsidRPr="00400323">
              <w:rPr>
                <w:bCs/>
                <w:color w:val="000000"/>
                <w:kern w:val="2"/>
                <w:szCs w:val="24"/>
                <w:lang w:eastAsia="hi-IN" w:bidi="hi-IN"/>
              </w:rPr>
              <w:t>40</w:t>
            </w:r>
          </w:p>
        </w:tc>
      </w:tr>
    </w:tbl>
    <w:p w14:paraId="7420E0F1" w14:textId="77777777" w:rsidR="00400323" w:rsidRPr="00400323" w:rsidRDefault="00400323" w:rsidP="00400323">
      <w:pPr>
        <w:rPr>
          <w:color w:val="FF0000"/>
          <w:szCs w:val="24"/>
          <w:lang w:eastAsia="lt-LT"/>
        </w:rPr>
      </w:pPr>
    </w:p>
    <w:p w14:paraId="2C6264CE" w14:textId="77777777" w:rsidR="00400323" w:rsidRPr="00400323" w:rsidRDefault="00400323" w:rsidP="00400323">
      <w:pPr>
        <w:rPr>
          <w:color w:val="FF0000"/>
          <w:szCs w:val="24"/>
          <w:lang w:eastAsia="lt-LT"/>
        </w:rPr>
      </w:pPr>
    </w:p>
    <w:p w14:paraId="55C1F200" w14:textId="77777777" w:rsidR="00400323" w:rsidRPr="00400323" w:rsidRDefault="00400323" w:rsidP="00400323">
      <w:pPr>
        <w:rPr>
          <w:szCs w:val="24"/>
          <w:lang w:eastAsia="lt-LT"/>
        </w:rPr>
      </w:pPr>
      <w:r w:rsidRPr="00400323">
        <w:rPr>
          <w:szCs w:val="24"/>
          <w:lang w:eastAsia="lt-LT"/>
        </w:rPr>
        <w:t>Parengė:</w:t>
      </w:r>
    </w:p>
    <w:p w14:paraId="0C6DC890" w14:textId="77777777" w:rsidR="00400323" w:rsidRPr="00400323" w:rsidRDefault="00400323" w:rsidP="00400323">
      <w:pPr>
        <w:rPr>
          <w:szCs w:val="24"/>
        </w:rPr>
      </w:pPr>
      <w:r w:rsidRPr="00400323">
        <w:rPr>
          <w:szCs w:val="24"/>
        </w:rPr>
        <w:t>Akmenės rajono socialinių paslaugų namų</w:t>
      </w:r>
    </w:p>
    <w:p w14:paraId="6AB3F8A1" w14:textId="77777777" w:rsidR="00400323" w:rsidRPr="00400323" w:rsidRDefault="00400323" w:rsidP="00400323">
      <w:pPr>
        <w:rPr>
          <w:szCs w:val="24"/>
          <w:lang w:eastAsia="lt-LT"/>
        </w:rPr>
      </w:pPr>
      <w:r w:rsidRPr="00400323">
        <w:rPr>
          <w:szCs w:val="24"/>
        </w:rPr>
        <w:t xml:space="preserve">vyriausioji specialistė </w:t>
      </w:r>
      <w:proofErr w:type="spellStart"/>
      <w:r w:rsidRPr="00400323">
        <w:rPr>
          <w:szCs w:val="24"/>
        </w:rPr>
        <w:t>Milita</w:t>
      </w:r>
      <w:proofErr w:type="spellEnd"/>
      <w:r w:rsidRPr="00400323">
        <w:rPr>
          <w:szCs w:val="24"/>
        </w:rPr>
        <w:t xml:space="preserve"> </w:t>
      </w:r>
      <w:proofErr w:type="spellStart"/>
      <w:r w:rsidRPr="00400323">
        <w:rPr>
          <w:szCs w:val="24"/>
        </w:rPr>
        <w:t>Pociuvienė</w:t>
      </w:r>
      <w:proofErr w:type="spellEnd"/>
    </w:p>
    <w:sectPr w:rsidR="00400323" w:rsidRPr="00400323" w:rsidSect="006B22D3">
      <w:headerReference w:type="even" r:id="rId13"/>
      <w:headerReference w:type="default" r:id="rId14"/>
      <w:footerReference w:type="even" r:id="rId15"/>
      <w:footerReference w:type="default" r:id="rId16"/>
      <w:headerReference w:type="first" r:id="rId17"/>
      <w:footerReference w:type="first" r:id="rId18"/>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9E589" w14:textId="77777777" w:rsidR="00CB0351" w:rsidRDefault="00CB0351">
      <w:r>
        <w:separator/>
      </w:r>
    </w:p>
  </w:endnote>
  <w:endnote w:type="continuationSeparator" w:id="0">
    <w:p w14:paraId="75B02162" w14:textId="77777777" w:rsidR="00CB0351" w:rsidRDefault="00CB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D6F7" w14:textId="77777777" w:rsidR="00AE4D61" w:rsidRDefault="00AE4D6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461FC" w14:textId="77777777" w:rsidR="00AE4D61" w:rsidRDefault="00AE4D6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4EAA" w14:textId="77777777" w:rsidR="00AE4D61" w:rsidRDefault="00AE4D6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1A797" w14:textId="77777777" w:rsidR="00CB0351" w:rsidRDefault="00CB0351">
      <w:r>
        <w:separator/>
      </w:r>
    </w:p>
  </w:footnote>
  <w:footnote w:type="continuationSeparator" w:id="0">
    <w:p w14:paraId="06D8CD75" w14:textId="77777777" w:rsidR="00CB0351" w:rsidRDefault="00CB0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E6FE6" w14:textId="77777777" w:rsidR="00AE4D61" w:rsidRDefault="00AE4D6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45B0B" w14:textId="77777777" w:rsidR="00AE4D61" w:rsidRDefault="00AE4D6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A0AE" w14:textId="77777777" w:rsidR="00AE4D61" w:rsidRDefault="00AE4D6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37CA0"/>
    <w:multiLevelType w:val="multilevel"/>
    <w:tmpl w:val="7EAC0A3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eastAsia="Calibri" w:hint="default"/>
        <w:color w:val="auto"/>
      </w:rPr>
    </w:lvl>
    <w:lvl w:ilvl="2">
      <w:start w:val="1"/>
      <w:numFmt w:val="decimal"/>
      <w:isLgl/>
      <w:lvlText w:val="%1.%2.%3."/>
      <w:lvlJc w:val="left"/>
      <w:pPr>
        <w:ind w:left="1080" w:hanging="720"/>
      </w:pPr>
      <w:rPr>
        <w:rFonts w:eastAsia="Calibri" w:hint="default"/>
        <w:color w:val="auto"/>
      </w:rPr>
    </w:lvl>
    <w:lvl w:ilvl="3">
      <w:start w:val="1"/>
      <w:numFmt w:val="decimal"/>
      <w:isLgl/>
      <w:lvlText w:val="%1.%2.%3.%4."/>
      <w:lvlJc w:val="left"/>
      <w:pPr>
        <w:ind w:left="1080" w:hanging="720"/>
      </w:pPr>
      <w:rPr>
        <w:rFonts w:eastAsia="Calibri" w:hint="default"/>
        <w:color w:val="auto"/>
      </w:rPr>
    </w:lvl>
    <w:lvl w:ilvl="4">
      <w:start w:val="1"/>
      <w:numFmt w:val="decimal"/>
      <w:isLgl/>
      <w:lvlText w:val="%1.%2.%3.%4.%5."/>
      <w:lvlJc w:val="left"/>
      <w:pPr>
        <w:ind w:left="1440" w:hanging="1080"/>
      </w:pPr>
      <w:rPr>
        <w:rFonts w:eastAsia="Calibri" w:hint="default"/>
        <w:color w:val="auto"/>
      </w:rPr>
    </w:lvl>
    <w:lvl w:ilvl="5">
      <w:start w:val="1"/>
      <w:numFmt w:val="decimal"/>
      <w:isLgl/>
      <w:lvlText w:val="%1.%2.%3.%4.%5.%6."/>
      <w:lvlJc w:val="left"/>
      <w:pPr>
        <w:ind w:left="1440" w:hanging="1080"/>
      </w:pPr>
      <w:rPr>
        <w:rFonts w:eastAsia="Calibri" w:hint="default"/>
        <w:color w:val="auto"/>
      </w:rPr>
    </w:lvl>
    <w:lvl w:ilvl="6">
      <w:start w:val="1"/>
      <w:numFmt w:val="decimal"/>
      <w:isLgl/>
      <w:lvlText w:val="%1.%2.%3.%4.%5.%6.%7."/>
      <w:lvlJc w:val="left"/>
      <w:pPr>
        <w:ind w:left="1800" w:hanging="1440"/>
      </w:pPr>
      <w:rPr>
        <w:rFonts w:eastAsia="Calibri" w:hint="default"/>
        <w:color w:val="auto"/>
      </w:rPr>
    </w:lvl>
    <w:lvl w:ilvl="7">
      <w:start w:val="1"/>
      <w:numFmt w:val="decimal"/>
      <w:isLgl/>
      <w:lvlText w:val="%1.%2.%3.%4.%5.%6.%7.%8."/>
      <w:lvlJc w:val="left"/>
      <w:pPr>
        <w:ind w:left="1800" w:hanging="1440"/>
      </w:pPr>
      <w:rPr>
        <w:rFonts w:eastAsia="Calibri" w:hint="default"/>
        <w:color w:val="auto"/>
      </w:rPr>
    </w:lvl>
    <w:lvl w:ilvl="8">
      <w:start w:val="1"/>
      <w:numFmt w:val="decimal"/>
      <w:isLgl/>
      <w:lvlText w:val="%1.%2.%3.%4.%5.%6.%7.%8.%9."/>
      <w:lvlJc w:val="left"/>
      <w:pPr>
        <w:ind w:left="2160" w:hanging="1800"/>
      </w:pPr>
      <w:rPr>
        <w:rFonts w:eastAsia="Calibri" w:hint="default"/>
        <w:color w:val="auto"/>
      </w:rPr>
    </w:lvl>
  </w:abstractNum>
  <w:abstractNum w:abstractNumId="1" w15:restartNumberingAfterBreak="0">
    <w:nsid w:val="4E3053CE"/>
    <w:multiLevelType w:val="multilevel"/>
    <w:tmpl w:val="B4D8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7B23"/>
    <w:multiLevelType w:val="multilevel"/>
    <w:tmpl w:val="7EAC0A36"/>
    <w:lvl w:ilvl="0">
      <w:start w:val="1"/>
      <w:numFmt w:val="decimal"/>
      <w:lvlText w:val="%1."/>
      <w:lvlJc w:val="left"/>
      <w:pPr>
        <w:ind w:left="720" w:hanging="360"/>
      </w:pPr>
    </w:lvl>
    <w:lvl w:ilvl="1">
      <w:start w:val="1"/>
      <w:numFmt w:val="decimal"/>
      <w:isLgl/>
      <w:lvlText w:val="%1.%2."/>
      <w:lvlJc w:val="left"/>
      <w:pPr>
        <w:ind w:left="840" w:hanging="480"/>
      </w:pPr>
      <w:rPr>
        <w:rFonts w:eastAsia="Calibri"/>
        <w:color w:val="auto"/>
      </w:rPr>
    </w:lvl>
    <w:lvl w:ilvl="2">
      <w:start w:val="1"/>
      <w:numFmt w:val="decimal"/>
      <w:isLgl/>
      <w:lvlText w:val="%1.%2.%3."/>
      <w:lvlJc w:val="left"/>
      <w:pPr>
        <w:ind w:left="1080" w:hanging="720"/>
      </w:pPr>
      <w:rPr>
        <w:rFonts w:eastAsia="Calibri"/>
        <w:color w:val="auto"/>
      </w:rPr>
    </w:lvl>
    <w:lvl w:ilvl="3">
      <w:start w:val="1"/>
      <w:numFmt w:val="decimal"/>
      <w:isLgl/>
      <w:lvlText w:val="%1.%2.%3.%4."/>
      <w:lvlJc w:val="left"/>
      <w:pPr>
        <w:ind w:left="1080" w:hanging="720"/>
      </w:pPr>
      <w:rPr>
        <w:rFonts w:eastAsia="Calibri"/>
        <w:color w:val="auto"/>
      </w:rPr>
    </w:lvl>
    <w:lvl w:ilvl="4">
      <w:start w:val="1"/>
      <w:numFmt w:val="decimal"/>
      <w:isLgl/>
      <w:lvlText w:val="%1.%2.%3.%4.%5."/>
      <w:lvlJc w:val="left"/>
      <w:pPr>
        <w:ind w:left="1440" w:hanging="1080"/>
      </w:pPr>
      <w:rPr>
        <w:rFonts w:eastAsia="Calibri"/>
        <w:color w:val="auto"/>
      </w:rPr>
    </w:lvl>
    <w:lvl w:ilvl="5">
      <w:start w:val="1"/>
      <w:numFmt w:val="decimal"/>
      <w:isLgl/>
      <w:lvlText w:val="%1.%2.%3.%4.%5.%6."/>
      <w:lvlJc w:val="left"/>
      <w:pPr>
        <w:ind w:left="1440" w:hanging="1080"/>
      </w:pPr>
      <w:rPr>
        <w:rFonts w:eastAsia="Calibri"/>
        <w:color w:val="auto"/>
      </w:rPr>
    </w:lvl>
    <w:lvl w:ilvl="6">
      <w:start w:val="1"/>
      <w:numFmt w:val="decimal"/>
      <w:isLgl/>
      <w:lvlText w:val="%1.%2.%3.%4.%5.%6.%7."/>
      <w:lvlJc w:val="left"/>
      <w:pPr>
        <w:ind w:left="1800" w:hanging="1440"/>
      </w:pPr>
      <w:rPr>
        <w:rFonts w:eastAsia="Calibri"/>
        <w:color w:val="auto"/>
      </w:rPr>
    </w:lvl>
    <w:lvl w:ilvl="7">
      <w:start w:val="1"/>
      <w:numFmt w:val="decimal"/>
      <w:isLgl/>
      <w:lvlText w:val="%1.%2.%3.%4.%5.%6.%7.%8."/>
      <w:lvlJc w:val="left"/>
      <w:pPr>
        <w:ind w:left="1800" w:hanging="1440"/>
      </w:pPr>
      <w:rPr>
        <w:rFonts w:eastAsia="Calibri"/>
        <w:color w:val="auto"/>
      </w:rPr>
    </w:lvl>
    <w:lvl w:ilvl="8">
      <w:start w:val="1"/>
      <w:numFmt w:val="decimal"/>
      <w:isLgl/>
      <w:lvlText w:val="%1.%2.%3.%4.%5.%6.%7.%8.%9."/>
      <w:lvlJc w:val="left"/>
      <w:pPr>
        <w:ind w:left="2160" w:hanging="1800"/>
      </w:pPr>
      <w:rPr>
        <w:rFonts w:eastAsia="Calibri"/>
        <w:color w:val="auto"/>
      </w:rPr>
    </w:lvl>
  </w:abstractNum>
  <w:num w:numId="1" w16cid:durableId="1657342350">
    <w:abstractNumId w:val="0"/>
  </w:num>
  <w:num w:numId="2" w16cid:durableId="14094988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9663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3EA4"/>
    <w:rsid w:val="00050D88"/>
    <w:rsid w:val="00051902"/>
    <w:rsid w:val="0009526F"/>
    <w:rsid w:val="00097C43"/>
    <w:rsid w:val="0015719B"/>
    <w:rsid w:val="001A4476"/>
    <w:rsid w:val="001C3B11"/>
    <w:rsid w:val="001E5696"/>
    <w:rsid w:val="00244E58"/>
    <w:rsid w:val="00257996"/>
    <w:rsid w:val="002669BD"/>
    <w:rsid w:val="0027505B"/>
    <w:rsid w:val="002F0B5F"/>
    <w:rsid w:val="003047BF"/>
    <w:rsid w:val="00373BE5"/>
    <w:rsid w:val="00395570"/>
    <w:rsid w:val="003F4EA6"/>
    <w:rsid w:val="00400323"/>
    <w:rsid w:val="00420A2F"/>
    <w:rsid w:val="00422A5B"/>
    <w:rsid w:val="004265BD"/>
    <w:rsid w:val="004846EA"/>
    <w:rsid w:val="004C5F2E"/>
    <w:rsid w:val="005032A2"/>
    <w:rsid w:val="005101EF"/>
    <w:rsid w:val="005112EE"/>
    <w:rsid w:val="00557EDC"/>
    <w:rsid w:val="005738DF"/>
    <w:rsid w:val="00577ACC"/>
    <w:rsid w:val="005F38BD"/>
    <w:rsid w:val="00614DF6"/>
    <w:rsid w:val="00621004"/>
    <w:rsid w:val="0065174E"/>
    <w:rsid w:val="006A4E27"/>
    <w:rsid w:val="006A6B62"/>
    <w:rsid w:val="006B22D3"/>
    <w:rsid w:val="00701F8E"/>
    <w:rsid w:val="00730238"/>
    <w:rsid w:val="00737BF8"/>
    <w:rsid w:val="007A0EB7"/>
    <w:rsid w:val="00817A55"/>
    <w:rsid w:val="00830009"/>
    <w:rsid w:val="008F4A58"/>
    <w:rsid w:val="008F5B0F"/>
    <w:rsid w:val="009650BF"/>
    <w:rsid w:val="0097261B"/>
    <w:rsid w:val="00985EFA"/>
    <w:rsid w:val="009A13FA"/>
    <w:rsid w:val="009F3061"/>
    <w:rsid w:val="00A05FB1"/>
    <w:rsid w:val="00A25301"/>
    <w:rsid w:val="00A31A6C"/>
    <w:rsid w:val="00A347DC"/>
    <w:rsid w:val="00A465A5"/>
    <w:rsid w:val="00AA5A5E"/>
    <w:rsid w:val="00AC78E1"/>
    <w:rsid w:val="00AE4D61"/>
    <w:rsid w:val="00B36C62"/>
    <w:rsid w:val="00B46A5B"/>
    <w:rsid w:val="00B55DCA"/>
    <w:rsid w:val="00B63F55"/>
    <w:rsid w:val="00B80BDD"/>
    <w:rsid w:val="00B94356"/>
    <w:rsid w:val="00BA544F"/>
    <w:rsid w:val="00BD1397"/>
    <w:rsid w:val="00BE6538"/>
    <w:rsid w:val="00C04201"/>
    <w:rsid w:val="00C11EB2"/>
    <w:rsid w:val="00C44841"/>
    <w:rsid w:val="00C5611A"/>
    <w:rsid w:val="00C91644"/>
    <w:rsid w:val="00CB0351"/>
    <w:rsid w:val="00D40B24"/>
    <w:rsid w:val="00DA319D"/>
    <w:rsid w:val="00DD0836"/>
    <w:rsid w:val="00DD2BFD"/>
    <w:rsid w:val="00E14A94"/>
    <w:rsid w:val="00E309B9"/>
    <w:rsid w:val="00E31510"/>
    <w:rsid w:val="00E7791E"/>
    <w:rsid w:val="00E964C6"/>
    <w:rsid w:val="00F433B9"/>
    <w:rsid w:val="00F47300"/>
    <w:rsid w:val="00FD6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302D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817A55"/>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A0EB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A0EB7"/>
    <w:pPr>
      <w:spacing w:after="160" w:line="276" w:lineRule="auto"/>
      <w:ind w:left="720"/>
      <w:contextualSpacing/>
    </w:pPr>
  </w:style>
  <w:style w:type="character" w:styleId="Neapdorotaspaminjimas">
    <w:name w:val="Unresolved Mention"/>
    <w:basedOn w:val="Numatytasispastraiposriftas"/>
    <w:uiPriority w:val="99"/>
    <w:semiHidden/>
    <w:unhideWhenUsed/>
    <w:rsid w:val="00E14A94"/>
    <w:rPr>
      <w:color w:val="605E5C"/>
      <w:shd w:val="clear" w:color="auto" w:fill="E1DFDD"/>
    </w:rPr>
  </w:style>
  <w:style w:type="paragraph" w:customStyle="1" w:styleId="isselectedend">
    <w:name w:val="isselectedend"/>
    <w:basedOn w:val="prastasis"/>
    <w:rsid w:val="005738D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51009">
      <w:bodyDiv w:val="1"/>
      <w:marLeft w:val="0"/>
      <w:marRight w:val="0"/>
      <w:marTop w:val="0"/>
      <w:marBottom w:val="0"/>
      <w:divBdr>
        <w:top w:val="none" w:sz="0" w:space="0" w:color="auto"/>
        <w:left w:val="none" w:sz="0" w:space="0" w:color="auto"/>
        <w:bottom w:val="none" w:sz="0" w:space="0" w:color="auto"/>
        <w:right w:val="none" w:sz="0" w:space="0" w:color="auto"/>
      </w:divBdr>
      <w:divsChild>
        <w:div w:id="1553926966">
          <w:marLeft w:val="0"/>
          <w:marRight w:val="0"/>
          <w:marTop w:val="0"/>
          <w:marBottom w:val="0"/>
          <w:divBdr>
            <w:top w:val="none" w:sz="0" w:space="0" w:color="auto"/>
            <w:left w:val="none" w:sz="0" w:space="0" w:color="auto"/>
            <w:bottom w:val="none" w:sz="0" w:space="0" w:color="auto"/>
            <w:right w:val="none" w:sz="0" w:space="0" w:color="auto"/>
          </w:divBdr>
          <w:divsChild>
            <w:div w:id="104354383">
              <w:marLeft w:val="0"/>
              <w:marRight w:val="0"/>
              <w:marTop w:val="0"/>
              <w:marBottom w:val="0"/>
              <w:divBdr>
                <w:top w:val="none" w:sz="0" w:space="0" w:color="auto"/>
                <w:left w:val="none" w:sz="0" w:space="0" w:color="auto"/>
                <w:bottom w:val="none" w:sz="0" w:space="0" w:color="auto"/>
                <w:right w:val="none" w:sz="0" w:space="0" w:color="auto"/>
              </w:divBdr>
            </w:div>
            <w:div w:id="936138877">
              <w:marLeft w:val="0"/>
              <w:marRight w:val="0"/>
              <w:marTop w:val="0"/>
              <w:marBottom w:val="0"/>
              <w:divBdr>
                <w:top w:val="none" w:sz="0" w:space="0" w:color="auto"/>
                <w:left w:val="none" w:sz="0" w:space="0" w:color="auto"/>
                <w:bottom w:val="none" w:sz="0" w:space="0" w:color="auto"/>
                <w:right w:val="none" w:sz="0" w:space="0" w:color="auto"/>
              </w:divBdr>
            </w:div>
            <w:div w:id="1571034615">
              <w:marLeft w:val="0"/>
              <w:marRight w:val="0"/>
              <w:marTop w:val="0"/>
              <w:marBottom w:val="0"/>
              <w:divBdr>
                <w:top w:val="none" w:sz="0" w:space="0" w:color="auto"/>
                <w:left w:val="none" w:sz="0" w:space="0" w:color="auto"/>
                <w:bottom w:val="none" w:sz="0" w:space="0" w:color="auto"/>
                <w:right w:val="none" w:sz="0" w:space="0" w:color="auto"/>
              </w:divBdr>
            </w:div>
            <w:div w:id="1089502379">
              <w:marLeft w:val="0"/>
              <w:marRight w:val="0"/>
              <w:marTop w:val="0"/>
              <w:marBottom w:val="0"/>
              <w:divBdr>
                <w:top w:val="none" w:sz="0" w:space="0" w:color="auto"/>
                <w:left w:val="none" w:sz="0" w:space="0" w:color="auto"/>
                <w:bottom w:val="none" w:sz="0" w:space="0" w:color="auto"/>
                <w:right w:val="none" w:sz="0" w:space="0" w:color="auto"/>
              </w:divBdr>
            </w:div>
          </w:divsChild>
        </w:div>
        <w:div w:id="508562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24R1143&amp;locale=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legal-content/LIT/TXT/?uri=CELEX:32012R1151&amp;locale=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LIT/TXT/?uri=CELEX:32019R1753&amp;local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ur-lex.europa.eu/legal-content/LIT/TXT/?uri=CELEX:32019R0787&amp;locale=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ur-lex.europa.eu/legal-content/LIT/TXT/?uri=CELEX:32013R1308&amp;locale=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C70FC-0E3B-4B74-BE9F-BBBDC76BF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7822</Words>
  <Characters>4459</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Neringa Degienė</cp:lastModifiedBy>
  <cp:revision>47</cp:revision>
  <dcterms:created xsi:type="dcterms:W3CDTF">2026-06-19T06:22:00Z</dcterms:created>
  <dcterms:modified xsi:type="dcterms:W3CDTF">2026-07-13T12:19:00Z</dcterms:modified>
</cp:coreProperties>
</file>